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A6A3" w14:textId="77777777" w:rsidR="006A42E8" w:rsidRPr="006A42E8" w:rsidRDefault="006A42E8" w:rsidP="006A42E8">
      <w:pPr>
        <w:spacing w:line="240" w:lineRule="auto"/>
        <w:jc w:val="center"/>
        <w:rPr>
          <w:caps/>
          <w:spacing w:val="-10"/>
          <w:kern w:val="28"/>
          <w:szCs w:val="56"/>
        </w:rPr>
      </w:pPr>
    </w:p>
    <w:p w14:paraId="20689B0D" w14:textId="77777777" w:rsidR="006A42E8" w:rsidRPr="006A42E8" w:rsidRDefault="006A42E8" w:rsidP="006A42E8">
      <w:pPr>
        <w:spacing w:line="240" w:lineRule="auto"/>
        <w:jc w:val="center"/>
        <w:rPr>
          <w:caps/>
          <w:spacing w:val="-10"/>
          <w:kern w:val="28"/>
          <w:szCs w:val="56"/>
        </w:rPr>
      </w:pPr>
    </w:p>
    <w:p w14:paraId="68110169" w14:textId="77777777" w:rsidR="006A42E8" w:rsidRPr="006A42E8" w:rsidRDefault="006A42E8" w:rsidP="006A42E8">
      <w:pPr>
        <w:spacing w:line="240" w:lineRule="auto"/>
        <w:jc w:val="center"/>
        <w:rPr>
          <w:caps/>
          <w:spacing w:val="-10"/>
          <w:kern w:val="28"/>
          <w:szCs w:val="56"/>
        </w:rPr>
      </w:pPr>
    </w:p>
    <w:p w14:paraId="6F70021E" w14:textId="77777777" w:rsidR="006A42E8" w:rsidRPr="006A42E8" w:rsidRDefault="006A42E8" w:rsidP="006A42E8">
      <w:pPr>
        <w:spacing w:line="240" w:lineRule="auto"/>
        <w:jc w:val="center"/>
        <w:rPr>
          <w:caps/>
          <w:spacing w:val="-10"/>
          <w:kern w:val="28"/>
          <w:szCs w:val="56"/>
        </w:rPr>
      </w:pPr>
    </w:p>
    <w:p w14:paraId="370E2519" w14:textId="77777777" w:rsidR="006A42E8" w:rsidRPr="006A42E8" w:rsidRDefault="006A42E8" w:rsidP="006A42E8">
      <w:pPr>
        <w:spacing w:line="240" w:lineRule="auto"/>
        <w:jc w:val="center"/>
        <w:rPr>
          <w:caps/>
          <w:spacing w:val="-10"/>
          <w:kern w:val="28"/>
          <w:szCs w:val="56"/>
        </w:rPr>
      </w:pPr>
    </w:p>
    <w:p w14:paraId="34B1EEA6" w14:textId="77777777" w:rsidR="006A42E8" w:rsidRPr="006A42E8" w:rsidRDefault="006A42E8" w:rsidP="006A42E8">
      <w:pPr>
        <w:spacing w:line="240" w:lineRule="auto"/>
        <w:jc w:val="center"/>
        <w:rPr>
          <w:caps/>
          <w:spacing w:val="-10"/>
          <w:kern w:val="28"/>
          <w:szCs w:val="56"/>
        </w:rPr>
      </w:pPr>
    </w:p>
    <w:p w14:paraId="291D237C"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FACULTAD DE TEOLOGÍA</w:t>
      </w:r>
    </w:p>
    <w:p w14:paraId="5DE702F8"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DE LAS ASAMBLEAS DE DIOS DE AMÉRICA LATINA</w:t>
      </w:r>
    </w:p>
    <w:p w14:paraId="0269C368" w14:textId="77777777" w:rsidR="006A42E8" w:rsidRPr="006A42E8" w:rsidRDefault="006A42E8" w:rsidP="006A42E8">
      <w:pPr>
        <w:spacing w:line="240" w:lineRule="auto"/>
        <w:jc w:val="center"/>
        <w:rPr>
          <w:caps/>
          <w:spacing w:val="-10"/>
          <w:kern w:val="28"/>
          <w:szCs w:val="56"/>
        </w:rPr>
      </w:pPr>
    </w:p>
    <w:p w14:paraId="2E7A220F" w14:textId="77777777" w:rsidR="006A42E8" w:rsidRPr="006A42E8" w:rsidRDefault="006A42E8" w:rsidP="006A42E8">
      <w:pPr>
        <w:spacing w:line="240" w:lineRule="auto"/>
        <w:jc w:val="center"/>
        <w:rPr>
          <w:caps/>
          <w:spacing w:val="-10"/>
          <w:kern w:val="28"/>
          <w:szCs w:val="56"/>
        </w:rPr>
      </w:pPr>
    </w:p>
    <w:p w14:paraId="1E79528D" w14:textId="77777777" w:rsidR="006A42E8" w:rsidRPr="006A42E8" w:rsidRDefault="006A42E8" w:rsidP="006A42E8">
      <w:pPr>
        <w:spacing w:line="240" w:lineRule="auto"/>
        <w:jc w:val="center"/>
        <w:rPr>
          <w:caps/>
          <w:spacing w:val="-10"/>
          <w:kern w:val="28"/>
          <w:szCs w:val="56"/>
        </w:rPr>
      </w:pPr>
    </w:p>
    <w:p w14:paraId="2F609F13" w14:textId="77777777" w:rsidR="006A42E8" w:rsidRPr="006A42E8" w:rsidRDefault="006A42E8" w:rsidP="006A42E8">
      <w:pPr>
        <w:spacing w:line="240" w:lineRule="auto"/>
        <w:jc w:val="center"/>
        <w:rPr>
          <w:caps/>
          <w:spacing w:val="-10"/>
          <w:kern w:val="28"/>
          <w:szCs w:val="56"/>
        </w:rPr>
      </w:pPr>
    </w:p>
    <w:p w14:paraId="28C36A0E" w14:textId="77777777" w:rsidR="006A42E8" w:rsidRPr="006A42E8" w:rsidRDefault="006A42E8" w:rsidP="006A42E8">
      <w:pPr>
        <w:spacing w:line="240" w:lineRule="auto"/>
        <w:jc w:val="center"/>
        <w:rPr>
          <w:caps/>
          <w:spacing w:val="-10"/>
          <w:kern w:val="28"/>
          <w:szCs w:val="56"/>
        </w:rPr>
      </w:pPr>
    </w:p>
    <w:p w14:paraId="6BC85FDE" w14:textId="77777777" w:rsidR="006A42E8" w:rsidRPr="006A42E8" w:rsidRDefault="006A42E8" w:rsidP="006A42E8">
      <w:pPr>
        <w:spacing w:line="240" w:lineRule="auto"/>
        <w:jc w:val="center"/>
        <w:rPr>
          <w:caps/>
          <w:spacing w:val="-10"/>
          <w:kern w:val="28"/>
          <w:szCs w:val="56"/>
        </w:rPr>
      </w:pPr>
    </w:p>
    <w:p w14:paraId="0112BE1D" w14:textId="691AAECF" w:rsidR="006A42E8" w:rsidRPr="006A42E8" w:rsidRDefault="006A42E8" w:rsidP="006A42E8">
      <w:pPr>
        <w:spacing w:line="240" w:lineRule="auto"/>
        <w:jc w:val="center"/>
        <w:rPr>
          <w:caps/>
          <w:spacing w:val="-10"/>
          <w:kern w:val="28"/>
          <w:szCs w:val="56"/>
        </w:rPr>
      </w:pPr>
      <w:r w:rsidRPr="006A42E8">
        <w:rPr>
          <w:caps/>
          <w:spacing w:val="-10"/>
          <w:kern w:val="28"/>
          <w:szCs w:val="56"/>
        </w:rPr>
        <w:t>ANÁLISIS BÍBLICO DE LAS DISCIPLINAS ESPIRITUALES</w:t>
      </w:r>
    </w:p>
    <w:p w14:paraId="471418C1"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SEGÚN LA VIDA DE JESUCRISTO EN LA FORMACIÓN ESPIRITUAL</w:t>
      </w:r>
    </w:p>
    <w:p w14:paraId="6906831F"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DE UN LÍDER SIERVO</w:t>
      </w:r>
    </w:p>
    <w:p w14:paraId="39E12DDB" w14:textId="77777777" w:rsidR="006A42E8" w:rsidRPr="006A42E8" w:rsidRDefault="006A42E8" w:rsidP="006A42E8">
      <w:pPr>
        <w:spacing w:line="240" w:lineRule="auto"/>
        <w:jc w:val="center"/>
        <w:rPr>
          <w:caps/>
          <w:spacing w:val="-10"/>
          <w:kern w:val="28"/>
          <w:szCs w:val="56"/>
        </w:rPr>
      </w:pPr>
    </w:p>
    <w:p w14:paraId="0EA8EC20" w14:textId="77777777" w:rsidR="006A42E8" w:rsidRPr="006A42E8" w:rsidRDefault="006A42E8" w:rsidP="006A42E8">
      <w:pPr>
        <w:spacing w:line="240" w:lineRule="auto"/>
        <w:jc w:val="center"/>
        <w:rPr>
          <w:caps/>
          <w:spacing w:val="-10"/>
          <w:kern w:val="28"/>
          <w:szCs w:val="56"/>
        </w:rPr>
      </w:pPr>
    </w:p>
    <w:p w14:paraId="017738A2" w14:textId="77777777" w:rsidR="006A42E8" w:rsidRPr="006A42E8" w:rsidRDefault="006A42E8" w:rsidP="006A42E8">
      <w:pPr>
        <w:spacing w:line="240" w:lineRule="auto"/>
        <w:jc w:val="center"/>
        <w:rPr>
          <w:caps/>
          <w:spacing w:val="-10"/>
          <w:kern w:val="28"/>
          <w:szCs w:val="56"/>
        </w:rPr>
      </w:pPr>
    </w:p>
    <w:p w14:paraId="55C44A62" w14:textId="77777777" w:rsidR="006A42E8" w:rsidRPr="006A42E8" w:rsidRDefault="006A42E8" w:rsidP="006A42E8">
      <w:pPr>
        <w:spacing w:line="240" w:lineRule="auto"/>
        <w:jc w:val="center"/>
        <w:rPr>
          <w:caps/>
          <w:spacing w:val="-10"/>
          <w:kern w:val="28"/>
          <w:szCs w:val="56"/>
        </w:rPr>
      </w:pPr>
    </w:p>
    <w:p w14:paraId="66667FE5" w14:textId="77777777" w:rsidR="006A42E8" w:rsidRPr="006A42E8" w:rsidRDefault="006A42E8" w:rsidP="006A42E8">
      <w:pPr>
        <w:spacing w:line="240" w:lineRule="auto"/>
        <w:jc w:val="center"/>
        <w:rPr>
          <w:caps/>
          <w:spacing w:val="-10"/>
          <w:kern w:val="28"/>
          <w:szCs w:val="56"/>
        </w:rPr>
      </w:pPr>
    </w:p>
    <w:p w14:paraId="054567E2" w14:textId="77777777" w:rsidR="006A42E8" w:rsidRPr="006A42E8" w:rsidRDefault="006A42E8" w:rsidP="006A42E8">
      <w:pPr>
        <w:spacing w:line="240" w:lineRule="auto"/>
        <w:jc w:val="center"/>
        <w:rPr>
          <w:caps/>
          <w:spacing w:val="-10"/>
          <w:kern w:val="28"/>
          <w:szCs w:val="56"/>
        </w:rPr>
      </w:pPr>
    </w:p>
    <w:p w14:paraId="52AF0DF6" w14:textId="77777777" w:rsidR="006A42E8" w:rsidRPr="006A42E8" w:rsidRDefault="006A42E8" w:rsidP="006A42E8">
      <w:pPr>
        <w:spacing w:line="240" w:lineRule="auto"/>
        <w:jc w:val="center"/>
        <w:rPr>
          <w:caps/>
          <w:spacing w:val="-10"/>
          <w:kern w:val="28"/>
          <w:szCs w:val="56"/>
        </w:rPr>
      </w:pPr>
    </w:p>
    <w:p w14:paraId="20B76D70"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PROFESOR: EUGENIO HUNT, M.A.</w:t>
      </w:r>
    </w:p>
    <w:p w14:paraId="37EE17B6" w14:textId="77777777" w:rsidR="006A42E8" w:rsidRPr="006A42E8" w:rsidRDefault="006A42E8" w:rsidP="006A42E8">
      <w:pPr>
        <w:spacing w:line="240" w:lineRule="auto"/>
        <w:jc w:val="center"/>
        <w:rPr>
          <w:caps/>
          <w:spacing w:val="-10"/>
          <w:kern w:val="28"/>
          <w:szCs w:val="56"/>
        </w:rPr>
      </w:pPr>
    </w:p>
    <w:p w14:paraId="44107988" w14:textId="77777777" w:rsidR="006A42E8" w:rsidRPr="006A42E8" w:rsidRDefault="006A42E8" w:rsidP="006A42E8">
      <w:pPr>
        <w:spacing w:line="240" w:lineRule="auto"/>
        <w:jc w:val="center"/>
        <w:rPr>
          <w:caps/>
          <w:spacing w:val="-10"/>
          <w:kern w:val="28"/>
          <w:szCs w:val="56"/>
        </w:rPr>
      </w:pPr>
    </w:p>
    <w:p w14:paraId="47133D22" w14:textId="77777777" w:rsidR="006A42E8" w:rsidRPr="006A42E8" w:rsidRDefault="006A42E8" w:rsidP="006A42E8">
      <w:pPr>
        <w:spacing w:line="240" w:lineRule="auto"/>
        <w:jc w:val="center"/>
        <w:rPr>
          <w:caps/>
          <w:spacing w:val="-10"/>
          <w:kern w:val="28"/>
          <w:szCs w:val="56"/>
        </w:rPr>
      </w:pPr>
    </w:p>
    <w:p w14:paraId="481D1C50" w14:textId="77777777" w:rsidR="006A42E8" w:rsidRPr="006A42E8" w:rsidRDefault="006A42E8" w:rsidP="006A42E8">
      <w:pPr>
        <w:spacing w:line="240" w:lineRule="auto"/>
        <w:jc w:val="center"/>
        <w:rPr>
          <w:caps/>
          <w:spacing w:val="-10"/>
          <w:kern w:val="28"/>
          <w:szCs w:val="56"/>
        </w:rPr>
      </w:pPr>
    </w:p>
    <w:p w14:paraId="1FD41689" w14:textId="77777777" w:rsidR="006A42E8" w:rsidRPr="006A42E8" w:rsidRDefault="006A42E8" w:rsidP="006A42E8">
      <w:pPr>
        <w:spacing w:line="240" w:lineRule="auto"/>
        <w:jc w:val="center"/>
        <w:rPr>
          <w:caps/>
          <w:spacing w:val="-10"/>
          <w:kern w:val="28"/>
          <w:szCs w:val="56"/>
        </w:rPr>
      </w:pPr>
    </w:p>
    <w:p w14:paraId="267147B5"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EN CUMPLIMIENTO PARCIAL DE LOS REQUISITOS DE LA ASIGNATURA</w:t>
      </w:r>
    </w:p>
    <w:p w14:paraId="62D8BE99" w14:textId="77777777" w:rsidR="006A42E8" w:rsidRPr="006A42E8" w:rsidRDefault="006A42E8" w:rsidP="006A42E8">
      <w:pPr>
        <w:spacing w:line="240" w:lineRule="auto"/>
        <w:jc w:val="center"/>
        <w:rPr>
          <w:caps/>
          <w:spacing w:val="-10"/>
          <w:kern w:val="28"/>
          <w:szCs w:val="56"/>
        </w:rPr>
      </w:pPr>
    </w:p>
    <w:p w14:paraId="3014D73D"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TEM 520 FORMACIÓN ESPIRITUAL DEL SIERVO LÍDER</w:t>
      </w:r>
    </w:p>
    <w:p w14:paraId="2A9208F7" w14:textId="77777777" w:rsidR="006A42E8" w:rsidRPr="006A42E8" w:rsidRDefault="006A42E8" w:rsidP="006A42E8">
      <w:pPr>
        <w:spacing w:line="240" w:lineRule="auto"/>
        <w:jc w:val="center"/>
        <w:rPr>
          <w:caps/>
          <w:spacing w:val="-10"/>
          <w:kern w:val="28"/>
          <w:szCs w:val="56"/>
        </w:rPr>
      </w:pPr>
    </w:p>
    <w:p w14:paraId="3F6EC259" w14:textId="77777777" w:rsidR="006A42E8" w:rsidRPr="006A42E8" w:rsidRDefault="006A42E8" w:rsidP="006A42E8">
      <w:pPr>
        <w:spacing w:line="240" w:lineRule="auto"/>
        <w:jc w:val="center"/>
        <w:rPr>
          <w:caps/>
          <w:spacing w:val="-10"/>
          <w:kern w:val="28"/>
          <w:szCs w:val="56"/>
        </w:rPr>
      </w:pPr>
    </w:p>
    <w:p w14:paraId="1722A946" w14:textId="77777777" w:rsidR="006A42E8" w:rsidRPr="006A42E8" w:rsidRDefault="006A42E8" w:rsidP="006A42E8">
      <w:pPr>
        <w:spacing w:line="240" w:lineRule="auto"/>
        <w:jc w:val="center"/>
        <w:rPr>
          <w:caps/>
          <w:spacing w:val="-10"/>
          <w:kern w:val="28"/>
          <w:szCs w:val="56"/>
        </w:rPr>
      </w:pPr>
    </w:p>
    <w:p w14:paraId="27C4AD36" w14:textId="77777777" w:rsidR="006A42E8" w:rsidRPr="006A42E8" w:rsidRDefault="006A42E8" w:rsidP="006A42E8">
      <w:pPr>
        <w:spacing w:line="240" w:lineRule="auto"/>
        <w:jc w:val="center"/>
        <w:rPr>
          <w:caps/>
          <w:spacing w:val="-10"/>
          <w:kern w:val="28"/>
          <w:szCs w:val="56"/>
        </w:rPr>
      </w:pPr>
    </w:p>
    <w:p w14:paraId="3F35AEBC" w14:textId="77777777" w:rsidR="006A42E8" w:rsidRPr="006A42E8" w:rsidRDefault="006A42E8" w:rsidP="006A42E8">
      <w:pPr>
        <w:spacing w:line="240" w:lineRule="auto"/>
        <w:jc w:val="center"/>
        <w:rPr>
          <w:caps/>
          <w:spacing w:val="-10"/>
          <w:kern w:val="28"/>
          <w:szCs w:val="56"/>
        </w:rPr>
      </w:pPr>
    </w:p>
    <w:p w14:paraId="097D2C08"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POR</w:t>
      </w:r>
    </w:p>
    <w:p w14:paraId="220ED832" w14:textId="77777777" w:rsidR="006A42E8" w:rsidRPr="006A42E8" w:rsidRDefault="006A42E8" w:rsidP="006A42E8">
      <w:pPr>
        <w:spacing w:line="240" w:lineRule="auto"/>
        <w:jc w:val="center"/>
        <w:rPr>
          <w:caps/>
          <w:spacing w:val="-10"/>
          <w:kern w:val="28"/>
          <w:szCs w:val="56"/>
        </w:rPr>
      </w:pPr>
    </w:p>
    <w:p w14:paraId="2E88ACDD"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MIGUEL CALDWELL</w:t>
      </w:r>
    </w:p>
    <w:p w14:paraId="4C5C64B0" w14:textId="77777777" w:rsidR="006A42E8" w:rsidRPr="006A42E8" w:rsidRDefault="006A42E8" w:rsidP="006A42E8">
      <w:pPr>
        <w:spacing w:line="240" w:lineRule="auto"/>
        <w:jc w:val="center"/>
        <w:rPr>
          <w:caps/>
          <w:spacing w:val="-10"/>
          <w:kern w:val="28"/>
          <w:szCs w:val="56"/>
        </w:rPr>
      </w:pPr>
    </w:p>
    <w:p w14:paraId="0F8F9BF1" w14:textId="77777777" w:rsidR="006A42E8" w:rsidRPr="006A42E8" w:rsidRDefault="006A42E8" w:rsidP="006A42E8">
      <w:pPr>
        <w:spacing w:line="240" w:lineRule="auto"/>
        <w:jc w:val="center"/>
        <w:rPr>
          <w:caps/>
          <w:spacing w:val="-10"/>
          <w:kern w:val="28"/>
          <w:szCs w:val="56"/>
        </w:rPr>
      </w:pPr>
      <w:r w:rsidRPr="006A42E8">
        <w:rPr>
          <w:caps/>
          <w:spacing w:val="-10"/>
          <w:kern w:val="28"/>
          <w:szCs w:val="56"/>
        </w:rPr>
        <w:t>29 DE MARZO DE 2020</w:t>
      </w:r>
    </w:p>
    <w:p w14:paraId="135E2486" w14:textId="77777777" w:rsidR="006A42E8" w:rsidRPr="006A42E8" w:rsidRDefault="006A42E8" w:rsidP="006A42E8">
      <w:pPr>
        <w:spacing w:line="240" w:lineRule="auto"/>
        <w:jc w:val="center"/>
        <w:rPr>
          <w:caps/>
          <w:spacing w:val="-10"/>
          <w:kern w:val="28"/>
          <w:szCs w:val="56"/>
        </w:rPr>
      </w:pPr>
    </w:p>
    <w:p w14:paraId="1EAC5E78" w14:textId="1DABF675" w:rsidR="003A5071" w:rsidRDefault="006A42E8" w:rsidP="006A42E8">
      <w:pPr>
        <w:spacing w:line="240" w:lineRule="auto"/>
        <w:jc w:val="center"/>
      </w:pPr>
      <w:r w:rsidRPr="006A42E8">
        <w:rPr>
          <w:caps/>
          <w:spacing w:val="-10"/>
          <w:kern w:val="28"/>
          <w:szCs w:val="56"/>
        </w:rPr>
        <w:t>SPRINGFIELD, MISSOURI, EUA</w:t>
      </w:r>
    </w:p>
    <w:p w14:paraId="55B0EFD1" w14:textId="77777777" w:rsidR="003A5071" w:rsidRPr="003A5071" w:rsidRDefault="003A5071" w:rsidP="003A5071">
      <w:pPr>
        <w:pStyle w:val="Textoconsangra"/>
        <w:sectPr w:rsidR="003A5071" w:rsidRPr="003A5071" w:rsidSect="0012213B">
          <w:headerReference w:type="default" r:id="rId7"/>
          <w:footerReference w:type="first" r:id="rId8"/>
          <w:type w:val="continuous"/>
          <w:pgSz w:w="12240" w:h="15840" w:code="1"/>
          <w:pgMar w:top="1440" w:right="1440" w:bottom="1440" w:left="1440" w:header="709" w:footer="709" w:gutter="0"/>
          <w:pgNumType w:fmt="lowerRoman"/>
          <w:cols w:space="708"/>
          <w:docGrid w:linePitch="360"/>
        </w:sectPr>
      </w:pPr>
    </w:p>
    <w:p w14:paraId="7FED170A" w14:textId="77777777" w:rsidR="007D19AF" w:rsidRDefault="00951124" w:rsidP="0099089C">
      <w:r>
        <w:lastRenderedPageBreak/>
        <w:t>ESPACIO DESTINADO PARA NOTAS</w:t>
      </w:r>
      <w:r w:rsidR="00067E06">
        <w:t xml:space="preserve"> Y COMENTARIOS </w:t>
      </w:r>
      <w:r>
        <w:t>DEL PROFESOR</w:t>
      </w:r>
    </w:p>
    <w:p w14:paraId="4599CCF9" w14:textId="77777777" w:rsidR="007D19AF" w:rsidRDefault="007D19AF" w:rsidP="0099089C"/>
    <w:p w14:paraId="38594D7D" w14:textId="77777777" w:rsidR="007D19AF" w:rsidRDefault="007D19AF" w:rsidP="0099089C"/>
    <w:p w14:paraId="54FE96DD" w14:textId="77777777" w:rsidR="00951124" w:rsidRDefault="00951124" w:rsidP="0099089C"/>
    <w:p w14:paraId="45EE900D" w14:textId="77777777" w:rsidR="003A5071" w:rsidRPr="003A5071" w:rsidRDefault="003A5071" w:rsidP="003A5071">
      <w:pPr>
        <w:pStyle w:val="Textoconsangra"/>
      </w:pPr>
    </w:p>
    <w:p w14:paraId="6C190E8C" w14:textId="77777777" w:rsidR="007D19AF" w:rsidRDefault="007D19AF" w:rsidP="0099089C"/>
    <w:p w14:paraId="51A2F075" w14:textId="77777777" w:rsidR="0064428F" w:rsidRDefault="0064428F" w:rsidP="0064428F">
      <w:pPr>
        <w:pStyle w:val="Textoconsangra"/>
      </w:pPr>
    </w:p>
    <w:p w14:paraId="72EF945D" w14:textId="77777777" w:rsidR="0064428F" w:rsidRPr="0064428F" w:rsidRDefault="0064428F" w:rsidP="0064428F">
      <w:pPr>
        <w:sectPr w:rsidR="0064428F" w:rsidRPr="0064428F" w:rsidSect="0012213B">
          <w:footerReference w:type="default" r:id="rId9"/>
          <w:pgSz w:w="12240" w:h="15840" w:code="1"/>
          <w:pgMar w:top="1440" w:right="1440" w:bottom="1440" w:left="1440" w:header="709" w:footer="709" w:gutter="0"/>
          <w:pgNumType w:fmt="lowerRoman"/>
          <w:cols w:space="708"/>
          <w:docGrid w:linePitch="360"/>
        </w:sectPr>
      </w:pPr>
    </w:p>
    <w:p w14:paraId="6C1BA825" w14:textId="77777777" w:rsidR="007D19AF" w:rsidRDefault="007D19AF" w:rsidP="00BF2C91">
      <w:pPr>
        <w:pStyle w:val="Sinespaciado"/>
      </w:pPr>
    </w:p>
    <w:p w14:paraId="7C0E9716" w14:textId="77777777" w:rsidR="003A5071" w:rsidRDefault="003A5071" w:rsidP="00BF2C91">
      <w:pPr>
        <w:pStyle w:val="Sinespaciado"/>
      </w:pPr>
    </w:p>
    <w:p w14:paraId="56C72CBD" w14:textId="77777777" w:rsidR="00F04532" w:rsidRPr="00026438" w:rsidRDefault="00951124" w:rsidP="00026438">
      <w:pPr>
        <w:pStyle w:val="Ttulo1"/>
      </w:pPr>
      <w:bookmarkStart w:id="0" w:name="_Toc192623581"/>
      <w:r w:rsidRPr="00026438">
        <w:t>TABLA DE CONTENIDO</w:t>
      </w:r>
      <w:bookmarkEnd w:id="0"/>
    </w:p>
    <w:p w14:paraId="71E8AA05" w14:textId="01C512A9" w:rsidR="00270403" w:rsidRDefault="00423E83">
      <w:pPr>
        <w:pStyle w:val="TDC1"/>
        <w:rPr>
          <w:rFonts w:asciiTheme="minorHAnsi" w:eastAsiaTheme="minorEastAsia" w:hAnsiTheme="minorHAnsi"/>
          <w:noProof/>
          <w:kern w:val="2"/>
          <w:sz w:val="22"/>
          <w:szCs w:val="22"/>
          <w:lang w:val="es-BO" w:eastAsia="es-BO" w:bidi="he-IL"/>
          <w14:ligatures w14:val="standardContextual"/>
        </w:rPr>
      </w:pPr>
      <w:r>
        <w:fldChar w:fldCharType="begin"/>
      </w:r>
      <w:r>
        <w:instrText xml:space="preserve"> TOC \o "1-6" \u </w:instrText>
      </w:r>
      <w:r>
        <w:fldChar w:fldCharType="separate"/>
      </w:r>
      <w:r w:rsidR="00270403">
        <w:rPr>
          <w:noProof/>
        </w:rPr>
        <w:t>TABLA DE CONTENIDO</w:t>
      </w:r>
      <w:r w:rsidR="00270403">
        <w:rPr>
          <w:noProof/>
        </w:rPr>
        <w:tab/>
      </w:r>
      <w:r w:rsidR="00270403">
        <w:rPr>
          <w:noProof/>
        </w:rPr>
        <w:fldChar w:fldCharType="begin"/>
      </w:r>
      <w:r w:rsidR="00270403">
        <w:rPr>
          <w:noProof/>
        </w:rPr>
        <w:instrText xml:space="preserve"> PAGEREF _Toc192623581 \h </w:instrText>
      </w:r>
      <w:r w:rsidR="00270403">
        <w:rPr>
          <w:noProof/>
        </w:rPr>
      </w:r>
      <w:r w:rsidR="00270403">
        <w:rPr>
          <w:noProof/>
        </w:rPr>
        <w:fldChar w:fldCharType="separate"/>
      </w:r>
      <w:r w:rsidR="00270403">
        <w:rPr>
          <w:noProof/>
        </w:rPr>
        <w:t>iii</w:t>
      </w:r>
      <w:r w:rsidR="00270403">
        <w:rPr>
          <w:noProof/>
        </w:rPr>
        <w:fldChar w:fldCharType="end"/>
      </w:r>
    </w:p>
    <w:p w14:paraId="05CF7775" w14:textId="6C8CC025" w:rsidR="00270403" w:rsidRDefault="00270403">
      <w:pPr>
        <w:pStyle w:val="TDC1"/>
        <w:rPr>
          <w:rFonts w:asciiTheme="minorHAnsi" w:eastAsiaTheme="minorEastAsia" w:hAnsiTheme="minorHAnsi"/>
          <w:noProof/>
          <w:kern w:val="2"/>
          <w:sz w:val="22"/>
          <w:szCs w:val="22"/>
          <w:lang w:val="es-BO" w:eastAsia="es-BO" w:bidi="he-IL"/>
          <w14:ligatures w14:val="standardContextual"/>
        </w:rPr>
      </w:pPr>
      <w:r>
        <w:rPr>
          <w:noProof/>
        </w:rPr>
        <w:t>INTRODUCCIÓN</w:t>
      </w:r>
      <w:r>
        <w:rPr>
          <w:noProof/>
        </w:rPr>
        <w:tab/>
      </w:r>
      <w:r>
        <w:rPr>
          <w:noProof/>
        </w:rPr>
        <w:fldChar w:fldCharType="begin"/>
      </w:r>
      <w:r>
        <w:rPr>
          <w:noProof/>
        </w:rPr>
        <w:instrText xml:space="preserve"> PAGEREF _Toc192623582 \h </w:instrText>
      </w:r>
      <w:r>
        <w:rPr>
          <w:noProof/>
        </w:rPr>
      </w:r>
      <w:r>
        <w:rPr>
          <w:noProof/>
        </w:rPr>
        <w:fldChar w:fldCharType="separate"/>
      </w:r>
      <w:r>
        <w:rPr>
          <w:noProof/>
        </w:rPr>
        <w:t>1</w:t>
      </w:r>
      <w:r>
        <w:rPr>
          <w:noProof/>
        </w:rPr>
        <w:fldChar w:fldCharType="end"/>
      </w:r>
    </w:p>
    <w:p w14:paraId="03267DE1" w14:textId="10598B1F" w:rsidR="00270403" w:rsidRDefault="00270403">
      <w:pPr>
        <w:pStyle w:val="TDC2"/>
        <w:rPr>
          <w:rFonts w:asciiTheme="minorHAnsi" w:eastAsiaTheme="minorEastAsia" w:hAnsiTheme="minorHAnsi"/>
          <w:noProof/>
          <w:kern w:val="2"/>
          <w:sz w:val="22"/>
          <w:szCs w:val="22"/>
          <w:lang w:val="es-BO" w:eastAsia="es-BO" w:bidi="he-IL"/>
          <w14:ligatures w14:val="standardContextual"/>
        </w:rPr>
      </w:pPr>
      <w:r>
        <w:rPr>
          <w:noProof/>
        </w:rPr>
        <w:t>Análisis bíblico de las disciplinas espirituales según la vida de Jesucristo</w:t>
      </w:r>
      <w:r>
        <w:rPr>
          <w:noProof/>
        </w:rPr>
        <w:tab/>
      </w:r>
      <w:r>
        <w:rPr>
          <w:noProof/>
        </w:rPr>
        <w:fldChar w:fldCharType="begin"/>
      </w:r>
      <w:r>
        <w:rPr>
          <w:noProof/>
        </w:rPr>
        <w:instrText xml:space="preserve"> PAGEREF _Toc192623583 \h </w:instrText>
      </w:r>
      <w:r>
        <w:rPr>
          <w:noProof/>
        </w:rPr>
      </w:r>
      <w:r>
        <w:rPr>
          <w:noProof/>
        </w:rPr>
        <w:fldChar w:fldCharType="separate"/>
      </w:r>
      <w:r>
        <w:rPr>
          <w:noProof/>
        </w:rPr>
        <w:t>3</w:t>
      </w:r>
      <w:r>
        <w:rPr>
          <w:noProof/>
        </w:rPr>
        <w:fldChar w:fldCharType="end"/>
      </w:r>
    </w:p>
    <w:p w14:paraId="76B7C0F4" w14:textId="7AF167D0"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Oración</w:t>
      </w:r>
      <w:r>
        <w:rPr>
          <w:noProof/>
        </w:rPr>
        <w:tab/>
      </w:r>
      <w:r>
        <w:rPr>
          <w:noProof/>
        </w:rPr>
        <w:fldChar w:fldCharType="begin"/>
      </w:r>
      <w:r>
        <w:rPr>
          <w:noProof/>
        </w:rPr>
        <w:instrText xml:space="preserve"> PAGEREF _Toc192623584 \h </w:instrText>
      </w:r>
      <w:r>
        <w:rPr>
          <w:noProof/>
        </w:rPr>
      </w:r>
      <w:r>
        <w:rPr>
          <w:noProof/>
        </w:rPr>
        <w:fldChar w:fldCharType="separate"/>
      </w:r>
      <w:r>
        <w:rPr>
          <w:noProof/>
        </w:rPr>
        <w:t>3</w:t>
      </w:r>
      <w:r>
        <w:rPr>
          <w:noProof/>
        </w:rPr>
        <w:fldChar w:fldCharType="end"/>
      </w:r>
    </w:p>
    <w:p w14:paraId="027254E5" w14:textId="1DBE0C51"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Meditación</w:t>
      </w:r>
      <w:r>
        <w:rPr>
          <w:noProof/>
        </w:rPr>
        <w:tab/>
      </w:r>
      <w:r>
        <w:rPr>
          <w:noProof/>
        </w:rPr>
        <w:fldChar w:fldCharType="begin"/>
      </w:r>
      <w:r>
        <w:rPr>
          <w:noProof/>
        </w:rPr>
        <w:instrText xml:space="preserve"> PAGEREF _Toc192623585 \h </w:instrText>
      </w:r>
      <w:r>
        <w:rPr>
          <w:noProof/>
        </w:rPr>
      </w:r>
      <w:r>
        <w:rPr>
          <w:noProof/>
        </w:rPr>
        <w:fldChar w:fldCharType="separate"/>
      </w:r>
      <w:r>
        <w:rPr>
          <w:noProof/>
        </w:rPr>
        <w:t>4</w:t>
      </w:r>
      <w:r>
        <w:rPr>
          <w:noProof/>
        </w:rPr>
        <w:fldChar w:fldCharType="end"/>
      </w:r>
    </w:p>
    <w:p w14:paraId="772F9028" w14:textId="3F9944AB"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Comunión</w:t>
      </w:r>
      <w:r>
        <w:rPr>
          <w:noProof/>
        </w:rPr>
        <w:tab/>
      </w:r>
      <w:r>
        <w:rPr>
          <w:noProof/>
        </w:rPr>
        <w:fldChar w:fldCharType="begin"/>
      </w:r>
      <w:r>
        <w:rPr>
          <w:noProof/>
        </w:rPr>
        <w:instrText xml:space="preserve"> PAGEREF _Toc192623586 \h </w:instrText>
      </w:r>
      <w:r>
        <w:rPr>
          <w:noProof/>
        </w:rPr>
      </w:r>
      <w:r>
        <w:rPr>
          <w:noProof/>
        </w:rPr>
        <w:fldChar w:fldCharType="separate"/>
      </w:r>
      <w:r>
        <w:rPr>
          <w:noProof/>
        </w:rPr>
        <w:t>6</w:t>
      </w:r>
      <w:r>
        <w:rPr>
          <w:noProof/>
        </w:rPr>
        <w:fldChar w:fldCharType="end"/>
      </w:r>
    </w:p>
    <w:p w14:paraId="76BA4CDC" w14:textId="70A90F13" w:rsidR="00270403" w:rsidRDefault="00270403">
      <w:pPr>
        <w:pStyle w:val="TDC2"/>
        <w:rPr>
          <w:rFonts w:asciiTheme="minorHAnsi" w:eastAsiaTheme="minorEastAsia" w:hAnsiTheme="minorHAnsi"/>
          <w:noProof/>
          <w:kern w:val="2"/>
          <w:sz w:val="22"/>
          <w:szCs w:val="22"/>
          <w:lang w:val="es-BO" w:eastAsia="es-BO" w:bidi="he-IL"/>
          <w14:ligatures w14:val="standardContextual"/>
        </w:rPr>
      </w:pPr>
      <w:r>
        <w:rPr>
          <w:noProof/>
        </w:rPr>
        <w:t>Análisis contextual de la complementariedad entre los roles divinos y humanos en las disciplinas espirituales de un líder siervo</w:t>
      </w:r>
      <w:r>
        <w:rPr>
          <w:noProof/>
        </w:rPr>
        <w:tab/>
      </w:r>
      <w:r>
        <w:rPr>
          <w:noProof/>
        </w:rPr>
        <w:fldChar w:fldCharType="begin"/>
      </w:r>
      <w:r>
        <w:rPr>
          <w:noProof/>
        </w:rPr>
        <w:instrText xml:space="preserve"> PAGEREF _Toc192623587 \h </w:instrText>
      </w:r>
      <w:r>
        <w:rPr>
          <w:noProof/>
        </w:rPr>
      </w:r>
      <w:r>
        <w:rPr>
          <w:noProof/>
        </w:rPr>
        <w:fldChar w:fldCharType="separate"/>
      </w:r>
      <w:r>
        <w:rPr>
          <w:noProof/>
        </w:rPr>
        <w:t>7</w:t>
      </w:r>
      <w:r>
        <w:rPr>
          <w:noProof/>
        </w:rPr>
        <w:fldChar w:fldCharType="end"/>
      </w:r>
    </w:p>
    <w:p w14:paraId="64238E47" w14:textId="7A63AF8A"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sidRPr="000E6462">
        <w:rPr>
          <w:noProof/>
          <w:lang w:val="es-UY"/>
        </w:rPr>
        <w:t>Yoga y meditación</w:t>
      </w:r>
      <w:r>
        <w:rPr>
          <w:noProof/>
        </w:rPr>
        <w:tab/>
      </w:r>
      <w:r>
        <w:rPr>
          <w:noProof/>
        </w:rPr>
        <w:fldChar w:fldCharType="begin"/>
      </w:r>
      <w:r>
        <w:rPr>
          <w:noProof/>
        </w:rPr>
        <w:instrText xml:space="preserve"> PAGEREF _Toc192623588 \h </w:instrText>
      </w:r>
      <w:r>
        <w:rPr>
          <w:noProof/>
        </w:rPr>
      </w:r>
      <w:r>
        <w:rPr>
          <w:noProof/>
        </w:rPr>
        <w:fldChar w:fldCharType="separate"/>
      </w:r>
      <w:r>
        <w:rPr>
          <w:noProof/>
        </w:rPr>
        <w:t>8</w:t>
      </w:r>
      <w:r>
        <w:rPr>
          <w:noProof/>
        </w:rPr>
        <w:fldChar w:fldCharType="end"/>
      </w:r>
    </w:p>
    <w:p w14:paraId="43162B76" w14:textId="7A826F31"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La tendencia hacia la autonomía y la independencia  por encima de la vida en comunión y la relación con Dios</w:t>
      </w:r>
      <w:r>
        <w:rPr>
          <w:noProof/>
        </w:rPr>
        <w:tab/>
      </w:r>
      <w:r>
        <w:rPr>
          <w:noProof/>
        </w:rPr>
        <w:fldChar w:fldCharType="begin"/>
      </w:r>
      <w:r>
        <w:rPr>
          <w:noProof/>
        </w:rPr>
        <w:instrText xml:space="preserve"> PAGEREF _Toc192623589 \h </w:instrText>
      </w:r>
      <w:r>
        <w:rPr>
          <w:noProof/>
        </w:rPr>
      </w:r>
      <w:r>
        <w:rPr>
          <w:noProof/>
        </w:rPr>
        <w:fldChar w:fldCharType="separate"/>
      </w:r>
      <w:r>
        <w:rPr>
          <w:noProof/>
        </w:rPr>
        <w:t>9</w:t>
      </w:r>
      <w:r>
        <w:rPr>
          <w:noProof/>
        </w:rPr>
        <w:fldChar w:fldCharType="end"/>
      </w:r>
    </w:p>
    <w:p w14:paraId="448E1666" w14:textId="5AF10041" w:rsidR="00270403" w:rsidRDefault="00270403">
      <w:pPr>
        <w:pStyle w:val="TDC2"/>
        <w:rPr>
          <w:rFonts w:asciiTheme="minorHAnsi" w:eastAsiaTheme="minorEastAsia" w:hAnsiTheme="minorHAnsi"/>
          <w:noProof/>
          <w:kern w:val="2"/>
          <w:sz w:val="22"/>
          <w:szCs w:val="22"/>
          <w:lang w:val="es-BO" w:eastAsia="es-BO" w:bidi="he-IL"/>
          <w14:ligatures w14:val="standardContextual"/>
        </w:rPr>
      </w:pPr>
      <w:r>
        <w:rPr>
          <w:noProof/>
        </w:rPr>
        <w:t>Aplicación correcta de los principios bíblicos de las disciplinas espirituales  según la vida de Jesucristo en la formación espiritual de un líder siervo</w:t>
      </w:r>
      <w:r>
        <w:rPr>
          <w:noProof/>
        </w:rPr>
        <w:tab/>
      </w:r>
      <w:r>
        <w:rPr>
          <w:noProof/>
        </w:rPr>
        <w:fldChar w:fldCharType="begin"/>
      </w:r>
      <w:r>
        <w:rPr>
          <w:noProof/>
        </w:rPr>
        <w:instrText xml:space="preserve"> PAGEREF _Toc192623590 \h </w:instrText>
      </w:r>
      <w:r>
        <w:rPr>
          <w:noProof/>
        </w:rPr>
      </w:r>
      <w:r>
        <w:rPr>
          <w:noProof/>
        </w:rPr>
        <w:fldChar w:fldCharType="separate"/>
      </w:r>
      <w:r>
        <w:rPr>
          <w:noProof/>
        </w:rPr>
        <w:t>10</w:t>
      </w:r>
      <w:r>
        <w:rPr>
          <w:noProof/>
        </w:rPr>
        <w:fldChar w:fldCharType="end"/>
      </w:r>
    </w:p>
    <w:p w14:paraId="19FE1A4D" w14:textId="31D3230A"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La centralidad de la oración, la Palabra de Dios y la comunión</w:t>
      </w:r>
      <w:r>
        <w:rPr>
          <w:noProof/>
        </w:rPr>
        <w:tab/>
      </w:r>
      <w:r>
        <w:rPr>
          <w:noProof/>
        </w:rPr>
        <w:fldChar w:fldCharType="begin"/>
      </w:r>
      <w:r>
        <w:rPr>
          <w:noProof/>
        </w:rPr>
        <w:instrText xml:space="preserve"> PAGEREF _Toc192623591 \h </w:instrText>
      </w:r>
      <w:r>
        <w:rPr>
          <w:noProof/>
        </w:rPr>
      </w:r>
      <w:r>
        <w:rPr>
          <w:noProof/>
        </w:rPr>
        <w:fldChar w:fldCharType="separate"/>
      </w:r>
      <w:r>
        <w:rPr>
          <w:noProof/>
        </w:rPr>
        <w:t>11</w:t>
      </w:r>
      <w:r>
        <w:rPr>
          <w:noProof/>
        </w:rPr>
        <w:fldChar w:fldCharType="end"/>
      </w:r>
    </w:p>
    <w:p w14:paraId="4443CE3E" w14:textId="258C4C39"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La oración bíblica versus otros ritos</w:t>
      </w:r>
      <w:r>
        <w:rPr>
          <w:noProof/>
        </w:rPr>
        <w:tab/>
      </w:r>
      <w:r>
        <w:rPr>
          <w:noProof/>
        </w:rPr>
        <w:fldChar w:fldCharType="begin"/>
      </w:r>
      <w:r>
        <w:rPr>
          <w:noProof/>
        </w:rPr>
        <w:instrText xml:space="preserve"> PAGEREF _Toc192623592 \h </w:instrText>
      </w:r>
      <w:r>
        <w:rPr>
          <w:noProof/>
        </w:rPr>
      </w:r>
      <w:r>
        <w:rPr>
          <w:noProof/>
        </w:rPr>
        <w:fldChar w:fldCharType="separate"/>
      </w:r>
      <w:r>
        <w:rPr>
          <w:noProof/>
        </w:rPr>
        <w:t>12</w:t>
      </w:r>
      <w:r>
        <w:rPr>
          <w:noProof/>
        </w:rPr>
        <w:fldChar w:fldCharType="end"/>
      </w:r>
    </w:p>
    <w:p w14:paraId="784C0B4B" w14:textId="480BA276"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La meditación bíblica versus otros tipos de meditaciones</w:t>
      </w:r>
      <w:r>
        <w:rPr>
          <w:noProof/>
        </w:rPr>
        <w:tab/>
      </w:r>
      <w:r>
        <w:rPr>
          <w:noProof/>
        </w:rPr>
        <w:fldChar w:fldCharType="begin"/>
      </w:r>
      <w:r>
        <w:rPr>
          <w:noProof/>
        </w:rPr>
        <w:instrText xml:space="preserve"> PAGEREF _Toc192623593 \h </w:instrText>
      </w:r>
      <w:r>
        <w:rPr>
          <w:noProof/>
        </w:rPr>
      </w:r>
      <w:r>
        <w:rPr>
          <w:noProof/>
        </w:rPr>
        <w:fldChar w:fldCharType="separate"/>
      </w:r>
      <w:r>
        <w:rPr>
          <w:noProof/>
        </w:rPr>
        <w:t>13</w:t>
      </w:r>
      <w:r>
        <w:rPr>
          <w:noProof/>
        </w:rPr>
        <w:fldChar w:fldCharType="end"/>
      </w:r>
    </w:p>
    <w:p w14:paraId="185A363B" w14:textId="53AD9B4F" w:rsidR="00270403" w:rsidRDefault="00270403">
      <w:pPr>
        <w:pStyle w:val="TDC3"/>
        <w:rPr>
          <w:rFonts w:asciiTheme="minorHAnsi" w:eastAsiaTheme="minorEastAsia" w:hAnsiTheme="minorHAnsi"/>
          <w:noProof/>
          <w:kern w:val="2"/>
          <w:sz w:val="22"/>
          <w:szCs w:val="22"/>
          <w:lang w:val="es-BO" w:eastAsia="es-BO" w:bidi="he-IL"/>
          <w14:ligatures w14:val="standardContextual"/>
        </w:rPr>
      </w:pPr>
      <w:r>
        <w:rPr>
          <w:noProof/>
        </w:rPr>
        <w:t>Estilo de vida en comunión versus solitaria</w:t>
      </w:r>
      <w:r>
        <w:rPr>
          <w:noProof/>
        </w:rPr>
        <w:tab/>
      </w:r>
      <w:r>
        <w:rPr>
          <w:noProof/>
        </w:rPr>
        <w:fldChar w:fldCharType="begin"/>
      </w:r>
      <w:r>
        <w:rPr>
          <w:noProof/>
        </w:rPr>
        <w:instrText xml:space="preserve"> PAGEREF _Toc192623594 \h </w:instrText>
      </w:r>
      <w:r>
        <w:rPr>
          <w:noProof/>
        </w:rPr>
      </w:r>
      <w:r>
        <w:rPr>
          <w:noProof/>
        </w:rPr>
        <w:fldChar w:fldCharType="separate"/>
      </w:r>
      <w:r>
        <w:rPr>
          <w:noProof/>
        </w:rPr>
        <w:t>14</w:t>
      </w:r>
      <w:r>
        <w:rPr>
          <w:noProof/>
        </w:rPr>
        <w:fldChar w:fldCharType="end"/>
      </w:r>
    </w:p>
    <w:p w14:paraId="57DF442F" w14:textId="059B054E" w:rsidR="00270403" w:rsidRDefault="00270403">
      <w:pPr>
        <w:pStyle w:val="TDC1"/>
        <w:rPr>
          <w:rFonts w:asciiTheme="minorHAnsi" w:eastAsiaTheme="minorEastAsia" w:hAnsiTheme="minorHAnsi"/>
          <w:noProof/>
          <w:kern w:val="2"/>
          <w:sz w:val="22"/>
          <w:szCs w:val="22"/>
          <w:lang w:val="es-BO" w:eastAsia="es-BO" w:bidi="he-IL"/>
          <w14:ligatures w14:val="standardContextual"/>
        </w:rPr>
      </w:pPr>
      <w:r>
        <w:rPr>
          <w:noProof/>
        </w:rPr>
        <w:t>CONCLUSIÓN</w:t>
      </w:r>
      <w:r>
        <w:rPr>
          <w:noProof/>
        </w:rPr>
        <w:tab/>
      </w:r>
      <w:r>
        <w:rPr>
          <w:noProof/>
        </w:rPr>
        <w:fldChar w:fldCharType="begin"/>
      </w:r>
      <w:r>
        <w:rPr>
          <w:noProof/>
        </w:rPr>
        <w:instrText xml:space="preserve"> PAGEREF _Toc192623595 \h </w:instrText>
      </w:r>
      <w:r>
        <w:rPr>
          <w:noProof/>
        </w:rPr>
      </w:r>
      <w:r>
        <w:rPr>
          <w:noProof/>
        </w:rPr>
        <w:fldChar w:fldCharType="separate"/>
      </w:r>
      <w:r>
        <w:rPr>
          <w:noProof/>
        </w:rPr>
        <w:t>16</w:t>
      </w:r>
      <w:r>
        <w:rPr>
          <w:noProof/>
        </w:rPr>
        <w:fldChar w:fldCharType="end"/>
      </w:r>
    </w:p>
    <w:p w14:paraId="2B47953E" w14:textId="7CCA942F" w:rsidR="00270403" w:rsidRDefault="00270403">
      <w:pPr>
        <w:pStyle w:val="TDC1"/>
        <w:rPr>
          <w:rFonts w:asciiTheme="minorHAnsi" w:eastAsiaTheme="minorEastAsia" w:hAnsiTheme="minorHAnsi"/>
          <w:noProof/>
          <w:kern w:val="2"/>
          <w:sz w:val="22"/>
          <w:szCs w:val="22"/>
          <w:lang w:val="es-BO" w:eastAsia="es-BO" w:bidi="he-IL"/>
          <w14:ligatures w14:val="standardContextual"/>
        </w:rPr>
      </w:pPr>
      <w:r>
        <w:rPr>
          <w:noProof/>
        </w:rPr>
        <w:t>BIBLIOGRAFÍA</w:t>
      </w:r>
      <w:r>
        <w:rPr>
          <w:noProof/>
        </w:rPr>
        <w:tab/>
      </w:r>
      <w:r>
        <w:rPr>
          <w:noProof/>
        </w:rPr>
        <w:fldChar w:fldCharType="begin"/>
      </w:r>
      <w:r>
        <w:rPr>
          <w:noProof/>
        </w:rPr>
        <w:instrText xml:space="preserve"> PAGEREF _Toc192623596 \h </w:instrText>
      </w:r>
      <w:r>
        <w:rPr>
          <w:noProof/>
        </w:rPr>
      </w:r>
      <w:r>
        <w:rPr>
          <w:noProof/>
        </w:rPr>
        <w:fldChar w:fldCharType="separate"/>
      </w:r>
      <w:r>
        <w:rPr>
          <w:noProof/>
        </w:rPr>
        <w:t>18</w:t>
      </w:r>
      <w:r>
        <w:rPr>
          <w:noProof/>
        </w:rPr>
        <w:fldChar w:fldCharType="end"/>
      </w:r>
    </w:p>
    <w:p w14:paraId="3884508A" w14:textId="74354104" w:rsidR="00951124" w:rsidRDefault="00423E83" w:rsidP="0099089C">
      <w:r>
        <w:fldChar w:fldCharType="end"/>
      </w:r>
    </w:p>
    <w:p w14:paraId="1D86D17D" w14:textId="77777777" w:rsidR="00466D58" w:rsidRDefault="00466D58" w:rsidP="00466D58">
      <w:pPr>
        <w:pStyle w:val="Textoconsangra"/>
      </w:pPr>
    </w:p>
    <w:p w14:paraId="581F5E48" w14:textId="77777777" w:rsidR="00466D58" w:rsidRPr="00466D58" w:rsidRDefault="00466D58" w:rsidP="00466D58">
      <w:pPr>
        <w:sectPr w:rsidR="00466D58" w:rsidRPr="00466D58" w:rsidSect="0012213B">
          <w:pgSz w:w="12240" w:h="15840" w:code="1"/>
          <w:pgMar w:top="1440" w:right="1440" w:bottom="1440" w:left="1440" w:header="709" w:footer="709" w:gutter="0"/>
          <w:pgNumType w:fmt="lowerRoman"/>
          <w:cols w:space="708"/>
          <w:titlePg/>
          <w:docGrid w:linePitch="360"/>
        </w:sectPr>
      </w:pPr>
    </w:p>
    <w:p w14:paraId="76D6E0EE" w14:textId="77777777" w:rsidR="006A42E8" w:rsidRDefault="006A42E8" w:rsidP="006A42E8">
      <w:pPr>
        <w:pStyle w:val="Ttulo"/>
      </w:pPr>
      <w:r>
        <w:lastRenderedPageBreak/>
        <w:t xml:space="preserve">ANÁLISIS BÍBLICO DE LAS DISCIPLINAS ESPIRITUALES SEGÚN LA VIDA DE JESUCRISTO EN LA FORMACIÓN ESPIRITUAL DE UN LÍDER SIERVO </w:t>
      </w:r>
    </w:p>
    <w:p w14:paraId="2C7FFEFA" w14:textId="77777777" w:rsidR="006A42E8" w:rsidRDefault="006A42E8" w:rsidP="006A42E8">
      <w:pPr>
        <w:pStyle w:val="Ttulo"/>
      </w:pPr>
    </w:p>
    <w:p w14:paraId="456581AE" w14:textId="77777777" w:rsidR="006A42E8" w:rsidRDefault="006A42E8" w:rsidP="006A42E8">
      <w:pPr>
        <w:pStyle w:val="Ttulo1"/>
      </w:pPr>
      <w:bookmarkStart w:id="1" w:name="_Toc38139834"/>
      <w:bookmarkStart w:id="2" w:name="_Toc9098841"/>
      <w:bookmarkStart w:id="3" w:name="_Toc9097542"/>
      <w:bookmarkStart w:id="4" w:name="_Toc192623582"/>
      <w:r>
        <w:t>INTRODUCCIÓN</w:t>
      </w:r>
      <w:bookmarkEnd w:id="1"/>
      <w:bookmarkEnd w:id="2"/>
      <w:bookmarkEnd w:id="3"/>
      <w:bookmarkEnd w:id="4"/>
    </w:p>
    <w:p w14:paraId="570901E4" w14:textId="2F11217B" w:rsidR="00B04715" w:rsidRDefault="00B04715" w:rsidP="0021101F">
      <w:pPr>
        <w:pStyle w:val="Sinespaciado"/>
        <w:ind w:firstLine="0"/>
      </w:pPr>
      <w:r w:rsidRPr="00B04715">
        <w:t xml:space="preserve">Si bien los nuevos dispositivos electrónicos funcionan óptimamente al principio, su desempeño tiende a degradarse con el tiempo. Las reparaciones </w:t>
      </w:r>
      <w:r w:rsidRPr="006A42E8">
        <w:t xml:space="preserve">no </w:t>
      </w:r>
      <w:r>
        <w:t>suelen</w:t>
      </w:r>
      <w:r w:rsidRPr="006A42E8">
        <w:t xml:space="preserve"> res</w:t>
      </w:r>
      <w:r>
        <w:t>olver</w:t>
      </w:r>
      <w:r w:rsidRPr="006A42E8">
        <w:t xml:space="preserve"> el problema</w:t>
      </w:r>
      <w:r w:rsidRPr="00B04715">
        <w:t>, lo que conduce a una cultura descart</w:t>
      </w:r>
      <w:r>
        <w:t>able</w:t>
      </w:r>
      <w:r w:rsidRPr="00B04715">
        <w:t>. De manera similar, la práctica de disciplinas espirituales como parte de la formación espiritual ha presentado desafíos a lo largo de la historia. Un problema identificado en algunos líderes es una dependencia excesiva de las disciplinas espirituales, vistas como un fin en sí mismas o simplemente como un medio para el desarrollo personal de un líder s</w:t>
      </w:r>
      <w:r>
        <w:t>iervo</w:t>
      </w:r>
      <w:r w:rsidRPr="00B04715">
        <w:t>. Esto representa una dicotomía: centrarse en el papel humano frente a centrarse en el papel de Dios.</w:t>
      </w:r>
    </w:p>
    <w:p w14:paraId="72ADD654" w14:textId="78C66978" w:rsidR="00B04715" w:rsidRDefault="00B04715" w:rsidP="00BF2C91">
      <w:pPr>
        <w:pStyle w:val="Sinespaciado"/>
      </w:pPr>
      <w:r w:rsidRPr="00B04715">
        <w:t xml:space="preserve">Estas dos perspectivas pueden ser </w:t>
      </w:r>
      <w:r>
        <w:t>com</w:t>
      </w:r>
      <w:r w:rsidRPr="00B04715">
        <w:t xml:space="preserve">pletamente opuestas. Poner énfasis en el papel humano puede llevar a buscar activamente a Dios, a crecer en conocimiento y a practicar disciplinas como adhesión a reglas que exaltan el esfuerzo humano mientras minimizan el papel de Dios. Por el contrario, centrarse únicamente en el papel de Dios puede llevar a descuidar </w:t>
      </w:r>
      <w:r w:rsidR="00304CEF">
        <w:t xml:space="preserve">el compromiso </w:t>
      </w:r>
      <w:r w:rsidRPr="00B04715">
        <w:t>human</w:t>
      </w:r>
      <w:r w:rsidR="00304CEF">
        <w:t>o</w:t>
      </w:r>
      <w:r w:rsidRPr="00B04715">
        <w:t xml:space="preserve">, a esperar que Dios actúe </w:t>
      </w:r>
      <w:r w:rsidR="00304CEF">
        <w:t>por nosotros</w:t>
      </w:r>
      <w:r w:rsidRPr="00B04715">
        <w:t>, a depender en gran medida de experiencias místicas y a minimizar la responsabilidad humana.</w:t>
      </w:r>
    </w:p>
    <w:p w14:paraId="1E5690A3" w14:textId="3359E4FA" w:rsidR="00304CEF" w:rsidRDefault="00304CEF" w:rsidP="00BF2C91">
      <w:pPr>
        <w:pStyle w:val="Sinespaciado"/>
      </w:pPr>
      <w:r w:rsidRPr="00304CEF">
        <w:t xml:space="preserve">Ambos extremos presentan conceptos </w:t>
      </w:r>
      <w:r w:rsidR="00ED25DC">
        <w:t xml:space="preserve">antibíblicos y </w:t>
      </w:r>
      <w:r w:rsidRPr="00304CEF">
        <w:t xml:space="preserve">no bíblicos. Uno se apoya exclusivamente en el poder del Espíritu, mientras que el otro depende de métodos humanos para la formación espiritual, a veces como una forma de refugio. Por lo tanto, este estudio presenta un análisis bíblico de tres disciplinas espirituales —la oración, la meditación y la comunión— ejemplificadas en la vida de Jesucristo, que fortalecen la formación espiritual de líderes siervos dentro del contexto estadounidense contemporáneo. Este análisis no incluye discusiones sobre el </w:t>
      </w:r>
      <w:r w:rsidRPr="00304CEF">
        <w:lastRenderedPageBreak/>
        <w:t>número, la definición o la relatividad de las disciplinas espirituales, ni aborda autores cristianos cuyos escritos están arraigados en filosofías no bíblicas.</w:t>
      </w:r>
    </w:p>
    <w:p w14:paraId="6C444767" w14:textId="2412E472" w:rsidR="00304CEF" w:rsidRDefault="00304CEF" w:rsidP="00BF2C91">
      <w:pPr>
        <w:pStyle w:val="Sinespaciado"/>
      </w:pPr>
      <w:r w:rsidRPr="00304CEF">
        <w:t xml:space="preserve">La </w:t>
      </w:r>
      <w:r>
        <w:t>formulación del problema</w:t>
      </w:r>
      <w:r w:rsidRPr="00304CEF">
        <w:t xml:space="preserve"> es: ¿Cómo se pueden analizar las disciplinas espirituales bíblicamente, según la vida de Jesucristo, de manera que se </w:t>
      </w:r>
      <w:r w:rsidR="00A13C94" w:rsidRPr="00304CEF">
        <w:t>contrarresten</w:t>
      </w:r>
      <w:r w:rsidRPr="00304CEF">
        <w:t xml:space="preserve"> los roles divinos y humanos en la formación espiritual de un líder s</w:t>
      </w:r>
      <w:r w:rsidR="00A13C94">
        <w:t>iervo</w:t>
      </w:r>
      <w:r w:rsidRPr="00304CEF">
        <w:t xml:space="preserve">? La </w:t>
      </w:r>
      <w:r w:rsidR="00A13C94">
        <w:t xml:space="preserve">propuesta de investigación </w:t>
      </w:r>
      <w:r w:rsidR="00A13C94" w:rsidRPr="00304CEF">
        <w:t>plantea</w:t>
      </w:r>
      <w:r w:rsidRPr="00304CEF">
        <w:t xml:space="preserve"> que un análisis bíblico de las disciplinas espirituales, tal como se demuestra en la vida de Jesucristo, </w:t>
      </w:r>
      <w:r w:rsidR="00A13C94">
        <w:t xml:space="preserve">conducirá a </w:t>
      </w:r>
      <w:r w:rsidRPr="00304CEF">
        <w:t>un</w:t>
      </w:r>
      <w:r w:rsidR="00E04AEA">
        <w:t>a complementación</w:t>
      </w:r>
      <w:r w:rsidRPr="00304CEF">
        <w:t xml:space="preserve"> entre los roles divinos y humanos, </w:t>
      </w:r>
      <w:r w:rsidR="00A13C94">
        <w:t xml:space="preserve">a fin de realizar </w:t>
      </w:r>
      <w:r w:rsidRPr="00304CEF">
        <w:t xml:space="preserve">una correcta aplicación de la formación espiritual en el </w:t>
      </w:r>
      <w:r w:rsidR="00A13C94">
        <w:t>líder siervo</w:t>
      </w:r>
      <w:r w:rsidRPr="00304CEF">
        <w:t>.</w:t>
      </w:r>
    </w:p>
    <w:p w14:paraId="1200097C" w14:textId="503FF621" w:rsidR="00A13C94" w:rsidRDefault="00A13C94" w:rsidP="00A13C94">
      <w:pPr>
        <w:pStyle w:val="Sinespaciado"/>
      </w:pPr>
      <w:r>
        <w:t xml:space="preserve">El objetivo general de la investigación es analizar bíblicamente las disciplinas espirituales según la vida de Jesucristo para conducir a un equilibrio entre los roles divinos y humanos, aplicado correctamente la formación espiritual en el líder siervo. Los objetivos específicos incluyen: Explicar bíblicamente las disciplinas espirituales según la vida de Jesucristo. Comprender </w:t>
      </w:r>
      <w:r w:rsidR="00E04AEA">
        <w:t>la complementariedad</w:t>
      </w:r>
      <w:r>
        <w:t xml:space="preserve"> entre los </w:t>
      </w:r>
      <w:r w:rsidR="00E04AEA">
        <w:t>roles</w:t>
      </w:r>
      <w:r>
        <w:t xml:space="preserve"> divinos y humanos </w:t>
      </w:r>
      <w:r w:rsidR="00E04AEA">
        <w:t>de</w:t>
      </w:r>
      <w:r>
        <w:t xml:space="preserve"> las disciplinas espirituales en la vida de un líder siervo. Aplicar correctamente los principios de las disciplinas espirituales en la formación espiritual de un líder siervo.</w:t>
      </w:r>
    </w:p>
    <w:p w14:paraId="6CDDE9A9" w14:textId="75EA0480" w:rsidR="00A13C94" w:rsidRDefault="00A13C94" w:rsidP="00BF2C91">
      <w:pPr>
        <w:pStyle w:val="Sinespaciado"/>
      </w:pPr>
      <w:r w:rsidRPr="00A13C94">
        <w:t xml:space="preserve">La presente investigación es </w:t>
      </w:r>
      <w:r>
        <w:t>de tipo</w:t>
      </w:r>
      <w:r w:rsidRPr="00A13C94">
        <w:t xml:space="preserve"> documental </w:t>
      </w:r>
      <w:r>
        <w:t>en la modalidad</w:t>
      </w:r>
      <w:r w:rsidRPr="00A13C94">
        <w:t xml:space="preserve"> bibliográfic</w:t>
      </w:r>
      <w:r>
        <w:t>a</w:t>
      </w:r>
      <w:r w:rsidRPr="00A13C94">
        <w:t xml:space="preserve">. El método </w:t>
      </w:r>
      <w:r w:rsidR="009A30B4">
        <w:t>utilizado</w:t>
      </w:r>
      <w:r w:rsidRPr="00A13C94">
        <w:t xml:space="preserve"> es el análisis crítico, con técnica dialéctica aplicada a la información obtenida de fuentes bíblicas y bibliográficas.</w:t>
      </w:r>
    </w:p>
    <w:p w14:paraId="33AC81F3" w14:textId="7521DBCB" w:rsidR="0064428F" w:rsidRPr="0064428F" w:rsidRDefault="009A30B4" w:rsidP="009A30B4">
      <w:pPr>
        <w:pStyle w:val="Sinespaciado"/>
      </w:pPr>
      <w:r w:rsidRPr="009A30B4">
        <w:t xml:space="preserve">Los puntos principales de esta investigación son: </w:t>
      </w:r>
      <w:r w:rsidRPr="009A30B4">
        <w:rPr>
          <w:i/>
          <w:iCs/>
        </w:rPr>
        <w:t>primero</w:t>
      </w:r>
      <w:r w:rsidRPr="009A30B4">
        <w:t xml:space="preserve">, un análisis bíblico de las disciplinas espirituales según la vida de Jesucristo; </w:t>
      </w:r>
      <w:r w:rsidRPr="009A30B4">
        <w:rPr>
          <w:i/>
          <w:iCs/>
        </w:rPr>
        <w:t>segundo</w:t>
      </w:r>
      <w:r w:rsidRPr="009A30B4">
        <w:t xml:space="preserve">, un análisis contextual que evalúa </w:t>
      </w:r>
      <w:r w:rsidR="00E04AEA">
        <w:t xml:space="preserve">la complementariedad </w:t>
      </w:r>
      <w:r w:rsidRPr="009A30B4">
        <w:t xml:space="preserve">entre los </w:t>
      </w:r>
      <w:r w:rsidR="00E04AEA">
        <w:t>roles</w:t>
      </w:r>
      <w:r w:rsidRPr="009A30B4">
        <w:t xml:space="preserve"> divinos y humanos de las disciplinas espirituales en la vida de un líder siervo; y </w:t>
      </w:r>
      <w:r w:rsidRPr="009A30B4">
        <w:rPr>
          <w:i/>
          <w:iCs/>
        </w:rPr>
        <w:t>tercero</w:t>
      </w:r>
      <w:r w:rsidRPr="009A30B4">
        <w:t>, la correcta aplicación de los principios bíblicos de las disciplinas espirituales, según la vida de Jesucristo, en la formación espiritual de un líder siervo.</w:t>
      </w:r>
    </w:p>
    <w:p w14:paraId="7C020F0E" w14:textId="77777777" w:rsidR="00951124" w:rsidRPr="00B24012" w:rsidRDefault="00951124" w:rsidP="00BF2C91">
      <w:pPr>
        <w:pStyle w:val="Sinespaciado"/>
        <w:sectPr w:rsidR="00951124" w:rsidRPr="00B24012" w:rsidSect="0012213B">
          <w:headerReference w:type="default" r:id="rId10"/>
          <w:footerReference w:type="default" r:id="rId11"/>
          <w:headerReference w:type="first" r:id="rId12"/>
          <w:footerReference w:type="first" r:id="rId13"/>
          <w:pgSz w:w="12240" w:h="15840" w:code="1"/>
          <w:pgMar w:top="1440" w:right="1440" w:bottom="1440" w:left="1440" w:header="709" w:footer="709" w:gutter="0"/>
          <w:pgNumType w:start="1"/>
          <w:cols w:space="708"/>
          <w:titlePg/>
          <w:docGrid w:linePitch="360"/>
        </w:sectPr>
      </w:pPr>
    </w:p>
    <w:p w14:paraId="76088CBC" w14:textId="4695E4FC" w:rsidR="00423E83" w:rsidRPr="00466D58" w:rsidRDefault="00166A93" w:rsidP="00166A93">
      <w:pPr>
        <w:pStyle w:val="Ttulo2"/>
      </w:pPr>
      <w:bookmarkStart w:id="5" w:name="_Toc38139835"/>
      <w:bookmarkStart w:id="6" w:name="_Toc9098842"/>
      <w:bookmarkStart w:id="7" w:name="_Toc9097543"/>
      <w:bookmarkStart w:id="8" w:name="_Toc192623583"/>
      <w:r w:rsidRPr="00166A93">
        <w:lastRenderedPageBreak/>
        <w:t>Análisis bíblico de las disciplinas espirituales según la vida de Jesucristo</w:t>
      </w:r>
      <w:bookmarkEnd w:id="5"/>
      <w:bookmarkEnd w:id="6"/>
      <w:bookmarkEnd w:id="7"/>
      <w:bookmarkEnd w:id="8"/>
    </w:p>
    <w:p w14:paraId="24941385" w14:textId="094F77AB" w:rsidR="007452E4" w:rsidRDefault="007452E4" w:rsidP="00BF2C91">
      <w:pPr>
        <w:pStyle w:val="Sinespaciado"/>
      </w:pPr>
      <w:r w:rsidRPr="007452E4">
        <w:t xml:space="preserve">La vida de Jesucristo es un modelo para las disciplinas espirituales. Entre las muchas que practicó, tres son particularmente relevantes para la formación espiritual: la oración, la meditación y la comunión. El debate </w:t>
      </w:r>
      <w:r>
        <w:t xml:space="preserve">continuo </w:t>
      </w:r>
      <w:r w:rsidR="003D2D5B">
        <w:t>sobre</w:t>
      </w:r>
      <w:r w:rsidRPr="007452E4">
        <w:t xml:space="preserve"> estas disciplinas</w:t>
      </w:r>
      <w:r w:rsidR="003D2D5B">
        <w:t>,</w:t>
      </w:r>
      <w:r w:rsidRPr="007452E4">
        <w:t xml:space="preserve"> </w:t>
      </w:r>
      <w:r w:rsidRPr="00166A93">
        <w:t>¿son fines en sí mismos o medios que ayudan mejorar?</w:t>
      </w:r>
      <w:r w:rsidRPr="007452E4">
        <w:t xml:space="preserve"> Esta investigación postula que las disciplinas espirituales son medios que ayudan a mejorar, no fines en sí mismos. Jesús las empleó como medios durante su vida terrenal y en sus enseñanzas. Nunca las presentó como soluciones a los problemas, sino como formas de relacionarse con el Padre Celestial y confiar en Él, en lugar de como métodos para llegar a Dios.</w:t>
      </w:r>
    </w:p>
    <w:p w14:paraId="61D920C9" w14:textId="77777777" w:rsidR="00166A93" w:rsidRPr="00166A93" w:rsidRDefault="00166A93" w:rsidP="00166A93">
      <w:pPr>
        <w:pStyle w:val="Ttulo3"/>
      </w:pPr>
      <w:bookmarkStart w:id="9" w:name="_Toc38139836"/>
      <w:bookmarkStart w:id="10" w:name="_Toc9098843"/>
      <w:bookmarkStart w:id="11" w:name="_Toc9097544"/>
      <w:bookmarkStart w:id="12" w:name="_Toc192623584"/>
      <w:r w:rsidRPr="00166A93">
        <w:t>Oración</w:t>
      </w:r>
      <w:bookmarkEnd w:id="9"/>
      <w:bookmarkEnd w:id="10"/>
      <w:bookmarkEnd w:id="11"/>
      <w:bookmarkEnd w:id="12"/>
    </w:p>
    <w:p w14:paraId="158C163F" w14:textId="2BEFF31F" w:rsidR="00B90FEB" w:rsidRDefault="00B90FEB" w:rsidP="00BF2C91">
      <w:pPr>
        <w:pStyle w:val="Sinespaciado"/>
      </w:pPr>
      <w:r w:rsidRPr="00B90FEB">
        <w:t>A lo largo de la historia cristiana han surgido numerosas disciplinas espirituales. Si bien todas tienen relevancia en la vida diaria, cualquier ejercicio religioso practicado sin oración resulta vacío e impotente.</w:t>
      </w:r>
      <w:r w:rsidRPr="00872E06">
        <w:rPr>
          <w:sz w:val="20"/>
          <w:szCs w:val="20"/>
          <w:vertAlign w:val="superscript"/>
          <w:lang w:val="en-US"/>
        </w:rPr>
        <w:footnoteReference w:id="1"/>
      </w:r>
      <w:r w:rsidRPr="00B90FEB">
        <w:t xml:space="preserve"> La oración prioriza a Dios y se convierte en el recurso principal del cristiano ante la adversidad.</w:t>
      </w:r>
    </w:p>
    <w:p w14:paraId="1D2CC89B" w14:textId="1DD32ABF" w:rsidR="007C67D3" w:rsidRDefault="007C67D3" w:rsidP="00BF2C91">
      <w:pPr>
        <w:pStyle w:val="Sinespaciado"/>
      </w:pPr>
      <w:r w:rsidRPr="007C67D3">
        <w:t xml:space="preserve">La vida personal de Jesucristo ilustra la necesidad de la oración constante en la vida diaria, tanto en privado como en público: al comenzar las tareas, en agradecimiento por las comidas y en todas las circunstancias, incluso las </w:t>
      </w:r>
      <w:r>
        <w:t xml:space="preserve">circunstancias </w:t>
      </w:r>
      <w:r w:rsidRPr="007C67D3">
        <w:t>desfavorables. Jesús oraba por la mañana (Mc 1,35), por la tarde (6,46) y por la noche (Mt 14,23); tres veces al día (14,19; 15,36; 26,26); en soledad (</w:t>
      </w:r>
      <w:proofErr w:type="spellStart"/>
      <w:r w:rsidRPr="007C67D3">
        <w:t>Lc</w:t>
      </w:r>
      <w:proofErr w:type="spellEnd"/>
      <w:r w:rsidRPr="007C67D3">
        <w:t xml:space="preserve"> 5,15); y con sus discípulos (9,18). Antes de elegir a sus discípulos, pasó toda la noche en oración (6,12), y oró antes de comer el pan. Asimismo, en Lucas 18,1, instó a la gente a orar siempre. También oró en los momentos de gran dolor y angustia (Mt 26,36-44) y en </w:t>
      </w:r>
      <w:r w:rsidRPr="007C67D3">
        <w:lastRenderedPageBreak/>
        <w:t xml:space="preserve">la cruz (27,46. 50). </w:t>
      </w:r>
      <w:r>
        <w:t>Esta</w:t>
      </w:r>
      <w:r w:rsidRPr="007C67D3">
        <w:t xml:space="preserve"> oración</w:t>
      </w:r>
      <w:r>
        <w:t xml:space="preserve"> última</w:t>
      </w:r>
      <w:r w:rsidRPr="007C67D3">
        <w:t xml:space="preserve"> </w:t>
      </w:r>
      <w:r w:rsidRPr="00166A93">
        <w:t xml:space="preserve">“resumió la vida y misión de Jesús como nuestro Sumo Pontífice, quién intercedió y buscó </w:t>
      </w:r>
      <w:r w:rsidRPr="00166A93">
        <w:rPr>
          <w:lang w:val="es-BO"/>
        </w:rPr>
        <w:t>[</w:t>
      </w:r>
      <w:r w:rsidRPr="00166A93">
        <w:rPr>
          <w:i/>
          <w:iCs/>
          <w:lang w:val="es-BO"/>
        </w:rPr>
        <w:t>sic</w:t>
      </w:r>
      <w:r w:rsidRPr="00166A93">
        <w:rPr>
          <w:lang w:val="es-BO"/>
        </w:rPr>
        <w:t>]</w:t>
      </w:r>
      <w:r w:rsidRPr="00166A93">
        <w:t xml:space="preserve"> ante el Padre por nosotros nuestro perdón.”</w:t>
      </w:r>
      <w:r w:rsidRPr="00025CB4">
        <w:rPr>
          <w:sz w:val="20"/>
          <w:szCs w:val="20"/>
          <w:vertAlign w:val="superscript"/>
        </w:rPr>
        <w:footnoteReference w:id="2"/>
      </w:r>
      <w:r w:rsidRPr="007C67D3">
        <w:t xml:space="preserve"> Claramente, Jesús enfatizó la oración personal.</w:t>
      </w:r>
    </w:p>
    <w:p w14:paraId="4F909EE2" w14:textId="7D577EC5" w:rsidR="007C67D3" w:rsidRDefault="007C67D3" w:rsidP="00BF2C91">
      <w:pPr>
        <w:pStyle w:val="Sinespaciado"/>
      </w:pPr>
      <w:r w:rsidRPr="007C67D3">
        <w:t>En el Sermón del Monte, Jesús hizo hincapié en la oración. Los discípulos no pidieron a su Maestro poder, sabiduría o riquezas; en cambio, sorprendentemente le pidieron: “Señor, enséñanos a orar” (Lucas 11:1</w:t>
      </w:r>
      <w:r w:rsidR="00AB590C">
        <w:t xml:space="preserve">, </w:t>
      </w:r>
      <w:r w:rsidR="00AB590C" w:rsidRPr="00AB590C">
        <w:rPr>
          <w:i/>
          <w:iCs/>
        </w:rPr>
        <w:t>Reina Valera Revisión 1960</w:t>
      </w:r>
      <w:r w:rsidRPr="007C67D3">
        <w:t xml:space="preserve">). En Mateo 6, Jesús les enseñó cómo orar, deseando que sus seguidores oraran. La frase “cuando oréis” (6:5, 6 y 7) se repite tres veces, lo que sugiere expectativa. Al mismo tiempo, advirtió contra tres formas incorrectas de orar: </w:t>
      </w:r>
      <w:r>
        <w:t xml:space="preserve">de forma </w:t>
      </w:r>
      <w:r w:rsidRPr="007C67D3">
        <w:t>hipócrita (v. 5), demostrativa (v. 6) y con vanas repeticiones (v. 7).</w:t>
      </w:r>
    </w:p>
    <w:p w14:paraId="43AC6F98" w14:textId="3B990D33" w:rsidR="007C67D3" w:rsidRDefault="004015A1" w:rsidP="00BF2C91">
      <w:pPr>
        <w:pStyle w:val="Sinespaciado"/>
      </w:pPr>
      <w:r>
        <w:t>Por consiguiente, l</w:t>
      </w:r>
      <w:r w:rsidR="007C67D3" w:rsidRPr="007C67D3">
        <w:t>a oración influyó indudablemente en la vida de Jesús, pues enseñó que la oración es una necesidad para todos los seres humanos, como lo demuestra su ejemplo de oración a su Padre. Enfatizó la oración relacional por sobre la r</w:t>
      </w:r>
      <w:r>
        <w:t>itualista</w:t>
      </w:r>
      <w:r w:rsidR="007C67D3" w:rsidRPr="007C67D3">
        <w:t>, como la practicaban los fariseos y los publicanos.</w:t>
      </w:r>
    </w:p>
    <w:p w14:paraId="3C267AE6" w14:textId="77777777" w:rsidR="00166A93" w:rsidRPr="00166A93" w:rsidRDefault="00166A93" w:rsidP="00166A93">
      <w:pPr>
        <w:pStyle w:val="Ttulo3"/>
      </w:pPr>
      <w:bookmarkStart w:id="13" w:name="_Toc38139837"/>
      <w:bookmarkStart w:id="14" w:name="_Toc192623585"/>
      <w:r w:rsidRPr="00166A93">
        <w:t>Meditación</w:t>
      </w:r>
      <w:bookmarkEnd w:id="13"/>
      <w:bookmarkEnd w:id="14"/>
    </w:p>
    <w:p w14:paraId="42EA9701" w14:textId="2FBB96C9" w:rsidR="004015A1" w:rsidRDefault="004015A1" w:rsidP="00BF2C91">
      <w:pPr>
        <w:pStyle w:val="Sinespaciado"/>
      </w:pPr>
      <w:r w:rsidRPr="004015A1">
        <w:t>Jesús consider</w:t>
      </w:r>
      <w:r>
        <w:t>ó</w:t>
      </w:r>
      <w:r w:rsidRPr="004015A1">
        <w:t xml:space="preserve"> la Palabra de Dios no sólo como un ejercicio intelectual, sino que la vivía, lo que </w:t>
      </w:r>
      <w:r>
        <w:t>converge en l</w:t>
      </w:r>
      <w:r w:rsidRPr="004015A1">
        <w:t>a meditación. Durante la tentación, no se detuvo a buscar las Escrituras, sino que inmediatamente respondió: “Escrito está” (Mateo 4:4, 7, 10) tres veces. Esto indica que había memorizado la Palabra de Dios, la había interiorizado en su mente y mantenía una vida devocional.</w:t>
      </w:r>
    </w:p>
    <w:p w14:paraId="1927D0EC" w14:textId="0BA0AFC7" w:rsidR="00110E4F" w:rsidRDefault="004015A1" w:rsidP="004015A1">
      <w:pPr>
        <w:pStyle w:val="Sinespaciado"/>
      </w:pPr>
      <w:r w:rsidRPr="004015A1">
        <w:t xml:space="preserve">Las figuras del Antiguo y del Nuevo Testamento demuestran que la vida devocional era un elemento vital en la vida de los héroes de la fe. En quietud y soledad con Dios, Moisés, </w:t>
      </w:r>
      <w:r w:rsidRPr="004015A1">
        <w:lastRenderedPageBreak/>
        <w:t>Abraham, Elías, David, Pablo, Timoteo y, especialmente, Jesucristo meditaban y se alimentaban de la Palabra de Dios, buscando la voluntad de su Padre.</w:t>
      </w:r>
      <w:r w:rsidR="00166A93" w:rsidRPr="00025CB4">
        <w:rPr>
          <w:sz w:val="20"/>
          <w:szCs w:val="20"/>
          <w:vertAlign w:val="superscript"/>
          <w:lang w:val="es-BO"/>
        </w:rPr>
        <w:footnoteReference w:id="3"/>
      </w:r>
      <w:r>
        <w:t xml:space="preserve"> </w:t>
      </w:r>
      <w:r w:rsidR="00110E4F">
        <w:t>El</w:t>
      </w:r>
      <w:r w:rsidRPr="004015A1">
        <w:t xml:space="preserve"> momento clave </w:t>
      </w:r>
      <w:r w:rsidR="00110E4F">
        <w:t>fue</w:t>
      </w:r>
      <w:r w:rsidR="00025CB4">
        <w:t xml:space="preserve"> </w:t>
      </w:r>
      <w:r w:rsidRPr="004015A1">
        <w:t>cuando Jesús inició su ministerio, entrando en la sinagoga de Nazaret. El rabino le entregó el libro del profeta Isaías y le pidió que leyera. Inmediatamente abrió el libro y leyó: “El Espíritu del Señor está sobre mí…” (Lucas 4:18) y luego se sentó. Nadie entendía lo que había leído, así que explicó el significado: “Hoy se ha cumplido esta Escritura que acabáis de oír” (4:21).</w:t>
      </w:r>
    </w:p>
    <w:p w14:paraId="1B736F7E" w14:textId="37E2734C" w:rsidR="004015A1" w:rsidRDefault="004015A1" w:rsidP="004015A1">
      <w:pPr>
        <w:pStyle w:val="Sinespaciado"/>
      </w:pPr>
      <w:r w:rsidRPr="004015A1">
        <w:t xml:space="preserve">Jesús no sólo conocía la </w:t>
      </w:r>
      <w:r w:rsidR="00110E4F" w:rsidRPr="004015A1">
        <w:t>Escritura,</w:t>
      </w:r>
      <w:r w:rsidRPr="004015A1">
        <w:t xml:space="preserve"> sino que la entendía. </w:t>
      </w:r>
      <w:r w:rsidR="00110E4F">
        <w:t>Compren</w:t>
      </w:r>
      <w:r w:rsidRPr="004015A1">
        <w:t xml:space="preserve">día correctamente la voluntad del Padre, por lo que la gente “quedaba maravillada de las palabras llenas de gracia que salían de sus labios” (4:22). Había </w:t>
      </w:r>
      <w:r w:rsidR="00110E4F" w:rsidRPr="00166A93">
        <w:t>“poder en las palabras de Cristo y cualquiera que satura su mente con ellas descubrirá, …que sus pensamientos están cautivados por ellas”</w:t>
      </w:r>
      <w:r w:rsidR="00110E4F">
        <w:t>,</w:t>
      </w:r>
      <w:r w:rsidR="00110E4F" w:rsidRPr="00025CB4">
        <w:rPr>
          <w:sz w:val="20"/>
          <w:szCs w:val="20"/>
          <w:vertAlign w:val="superscript"/>
        </w:rPr>
        <w:footnoteReference w:id="4"/>
      </w:r>
      <w:r w:rsidRPr="004015A1">
        <w:t xml:space="preserve"> lo que moldeó el carácter de los discípulos a semejanza del Maestro.</w:t>
      </w:r>
    </w:p>
    <w:p w14:paraId="1D54C224" w14:textId="77777777" w:rsidR="00110E4F" w:rsidRDefault="00110E4F" w:rsidP="00BF2C91">
      <w:pPr>
        <w:pStyle w:val="Sinespaciado"/>
      </w:pPr>
      <w:r w:rsidRPr="00110E4F">
        <w:t>Jesús conocía el Antiguo Testamento, al que hacía referencia con facilidad en sus enseñanzas. Un claro ejemplo lo encontramos en el camino a Emaús, cuando les dijo: “Y comenzando por Moisés y siguiendo por todos los profetas, les explicó lo que de él decían en todas las Escrituras” (Lucas 24:27). No sólo lo conocía cognitivamente, sino que impactó en lo más profundo de sus corazones, y se decían unos a otros: “¿No ardía nuestro corazón mientras nos hablaba en el camino y nos abría las Escrituras?” (24:32). La persona de Cristo fue clave para la comprensión de las Escrituras, lo que produjo cambios en sus discípulos.</w:t>
      </w:r>
    </w:p>
    <w:p w14:paraId="648F3678" w14:textId="63D92AE8" w:rsidR="00110E4F" w:rsidRDefault="00110E4F" w:rsidP="00BF2C91">
      <w:pPr>
        <w:pStyle w:val="Sinespaciado"/>
      </w:pPr>
      <w:r>
        <w:t>Así pues, l</w:t>
      </w:r>
      <w:r w:rsidRPr="00110E4F">
        <w:t xml:space="preserve">a Palabra de Dios no es sólo para conocer y entender, sino también para sentir y vivir. Dos referencias bíblicas sugieren la encarnación de la Palabra de Dios en el ser humano: </w:t>
      </w:r>
      <w:r w:rsidRPr="00110E4F">
        <w:lastRenderedPageBreak/>
        <w:t xml:space="preserve">Jesús como Emmanuel, </w:t>
      </w:r>
      <w:r w:rsidR="00AB590C">
        <w:t>“</w:t>
      </w:r>
      <w:r w:rsidRPr="00110E4F">
        <w:t>Dios con nosotros</w:t>
      </w:r>
      <w:r w:rsidR="00AB590C">
        <w:t>”</w:t>
      </w:r>
      <w:r w:rsidRPr="00110E4F">
        <w:t xml:space="preserve"> (Mt 1,23), y </w:t>
      </w:r>
      <w:r w:rsidR="00AB590C">
        <w:t>“</w:t>
      </w:r>
      <w:r w:rsidRPr="00110E4F">
        <w:t>el Verbo se hizo carne y habitó entre nosotros</w:t>
      </w:r>
      <w:r w:rsidR="00AB590C">
        <w:t>”</w:t>
      </w:r>
      <w:r w:rsidRPr="00110E4F">
        <w:t xml:space="preserve"> (</w:t>
      </w:r>
      <w:proofErr w:type="spellStart"/>
      <w:r w:rsidRPr="00110E4F">
        <w:t>Jn</w:t>
      </w:r>
      <w:proofErr w:type="spellEnd"/>
      <w:r w:rsidRPr="00110E4F">
        <w:t xml:space="preserve"> 1,14). La presencia de Cristo encarnado en el ser humano se debe a la meditación de la Palabra de Dios, lo que la hace importante entre las demás disciplinas espirituales. Sin embargo, descuidar la Palabra de Dios en la meditación la hace incompleta.</w:t>
      </w:r>
    </w:p>
    <w:p w14:paraId="3C7013E5" w14:textId="77777777" w:rsidR="00166A93" w:rsidRPr="00166A93" w:rsidRDefault="00166A93" w:rsidP="00166A93">
      <w:pPr>
        <w:pStyle w:val="Ttulo3"/>
      </w:pPr>
      <w:bookmarkStart w:id="15" w:name="_Toc38139838"/>
      <w:bookmarkStart w:id="16" w:name="_Toc192623586"/>
      <w:r w:rsidRPr="00166A93">
        <w:t>Comunión</w:t>
      </w:r>
      <w:bookmarkEnd w:id="15"/>
      <w:bookmarkEnd w:id="16"/>
    </w:p>
    <w:p w14:paraId="6F740C17" w14:textId="200B4EF9" w:rsidR="00110E4F" w:rsidRDefault="00110E4F" w:rsidP="00BF2C91">
      <w:pPr>
        <w:pStyle w:val="Sinespaciado"/>
      </w:pPr>
      <w:r w:rsidRPr="00110E4F">
        <w:t xml:space="preserve">Ferdinand Tönnies define la </w:t>
      </w:r>
      <w:r w:rsidRPr="00166A93">
        <w:t xml:space="preserve">comunión-comunidad </w:t>
      </w:r>
      <w:r w:rsidRPr="00110E4F">
        <w:t>como un tipo ideal en el que los vínculos sociales se basan en íntimos lazos personales de fraternidad.</w:t>
      </w:r>
      <w:r w:rsidR="00B53C2C" w:rsidRPr="00025CB4">
        <w:rPr>
          <w:sz w:val="20"/>
          <w:szCs w:val="20"/>
          <w:vertAlign w:val="superscript"/>
        </w:rPr>
        <w:footnoteReference w:id="5"/>
      </w:r>
      <w:r w:rsidR="00B53C2C" w:rsidRPr="00166A93">
        <w:t xml:space="preserve"> </w:t>
      </w:r>
      <w:r w:rsidRPr="00110E4F">
        <w:t xml:space="preserve">En el mismo sentido, Pablo </w:t>
      </w:r>
      <w:proofErr w:type="spellStart"/>
      <w:r w:rsidRPr="00110E4F">
        <w:t>Deiros</w:t>
      </w:r>
      <w:proofErr w:type="spellEnd"/>
      <w:r w:rsidRPr="00110E4F">
        <w:t xml:space="preserve"> afirma que “la comunidad es un sistema de relaciones interdependientes. Los miembros… comparten una cierta identificación entre sí, junto con el sentimiento de intereses comunes y objetivos similares. También mantienen una cooperación mutua”.</w:t>
      </w:r>
      <w:r w:rsidR="00B53C2C" w:rsidRPr="00025CB4">
        <w:rPr>
          <w:sz w:val="20"/>
          <w:szCs w:val="20"/>
          <w:vertAlign w:val="superscript"/>
        </w:rPr>
        <w:footnoteReference w:id="6"/>
      </w:r>
      <w:r w:rsidR="00B53C2C">
        <w:rPr>
          <w:vertAlign w:val="superscript"/>
        </w:rPr>
        <w:t xml:space="preserve"> </w:t>
      </w:r>
      <w:r w:rsidRPr="00110E4F">
        <w:t>Ambos conceptos de hermandad</w:t>
      </w:r>
      <w:r w:rsidR="00E73EBC">
        <w:t xml:space="preserve"> se</w:t>
      </w:r>
      <w:r w:rsidRPr="00110E4F">
        <w:t xml:space="preserve"> identifican </w:t>
      </w:r>
      <w:r w:rsidR="00E73EBC">
        <w:t xml:space="preserve">con </w:t>
      </w:r>
      <w:r w:rsidRPr="00110E4F">
        <w:t xml:space="preserve">el término </w:t>
      </w:r>
      <w:r w:rsidRPr="00E73EBC">
        <w:rPr>
          <w:i/>
          <w:iCs/>
        </w:rPr>
        <w:t>relación</w:t>
      </w:r>
      <w:r w:rsidRPr="00110E4F">
        <w:t xml:space="preserve"> como </w:t>
      </w:r>
      <w:r w:rsidR="00E73EBC">
        <w:t>el</w:t>
      </w:r>
      <w:r w:rsidRPr="00110E4F">
        <w:t xml:space="preserve"> significado correcto.</w:t>
      </w:r>
    </w:p>
    <w:p w14:paraId="170267C2" w14:textId="48F9185F" w:rsidR="00E73EBC" w:rsidRDefault="00E73EBC" w:rsidP="00BF2C91">
      <w:pPr>
        <w:pStyle w:val="Sinespaciado"/>
      </w:pPr>
      <w:r>
        <w:t xml:space="preserve">Existen dos tipos de </w:t>
      </w:r>
      <w:r w:rsidRPr="00E73EBC">
        <w:t>relaciones</w:t>
      </w:r>
      <w:r>
        <w:t>:</w:t>
      </w:r>
      <w:r w:rsidRPr="00E73EBC">
        <w:t xml:space="preserve"> vertical y horizontal. Jesús vivió en comunión vertical con el Padre y comunión horizontal con sus discípulos. </w:t>
      </w:r>
      <w:r w:rsidR="00015DE1">
        <w:t>Por una parte</w:t>
      </w:r>
      <w:r w:rsidRPr="00E73EBC">
        <w:t xml:space="preserve">, incorporó el principio bíblico de la relación espiritual, centrándose en la comunión continua con el Padre Celestial. </w:t>
      </w:r>
      <w:r w:rsidR="00015DE1">
        <w:t>Y por el otro lado</w:t>
      </w:r>
      <w:r w:rsidRPr="00E73EBC">
        <w:t xml:space="preserve">, esta comunión con el Padre le permitió comprender plenamente el sentido de comunidad con sus discípulos. La comunión </w:t>
      </w:r>
      <w:r>
        <w:t xml:space="preserve">nace con la </w:t>
      </w:r>
      <w:r w:rsidRPr="00E73EBC">
        <w:t xml:space="preserve">unión con Cristo, que produce en nosotros comunión con los demás, no la llamada comunión de las reuniones de café </w:t>
      </w:r>
      <w:r>
        <w:t xml:space="preserve">y galletas </w:t>
      </w:r>
      <w:r w:rsidRPr="00E73EBC">
        <w:t xml:space="preserve">o similares. Kenneth Boa sostiene que </w:t>
      </w:r>
      <w:r w:rsidRPr="00166A93">
        <w:t xml:space="preserve">“la verdadera comunidad no se origina en intentos para lograrlo; en vez de ello, es un producto derivado de estar centrados en otros, y esto a su vez es un </w:t>
      </w:r>
      <w:r w:rsidRPr="00166A93">
        <w:lastRenderedPageBreak/>
        <w:t>producto derivado de encontrar nuestras vidas al perderlas por amor a Dios (Mt 16:25)”.</w:t>
      </w:r>
      <w:r w:rsidRPr="00025CB4">
        <w:rPr>
          <w:sz w:val="20"/>
          <w:szCs w:val="20"/>
          <w:vertAlign w:val="superscript"/>
        </w:rPr>
        <w:footnoteReference w:id="7"/>
      </w:r>
      <w:r w:rsidRPr="00166A93">
        <w:t xml:space="preserve"> </w:t>
      </w:r>
      <w:r w:rsidRPr="00E73EBC">
        <w:t>En consecuencia, la comunión es una conducta con los demás que se distingue en carácter por la sumisión, la sinceridad, la veracidad y la reconciliación.</w:t>
      </w:r>
    </w:p>
    <w:p w14:paraId="7B4F6885" w14:textId="2DABCE1F" w:rsidR="00015DE1" w:rsidRDefault="00015DE1" w:rsidP="00BF2C91">
      <w:pPr>
        <w:pStyle w:val="Sinespaciado"/>
      </w:pPr>
      <w:r w:rsidRPr="00015DE1">
        <w:t xml:space="preserve">En resumen, las tres disciplinas espirituales practicadas por el Señor Jesucristo son importantes, porque sin la oración y la meditación </w:t>
      </w:r>
      <w:r>
        <w:t xml:space="preserve">en la Palabra </w:t>
      </w:r>
      <w:r w:rsidRPr="00015DE1">
        <w:t>no habría comunión con Dios ni con sus discípulos. Tampoco habría comunión sin oración y meditación, porque ambas tienen un enfoque relacional más que reglas o normas estrictas. En la época de Martín Lutero, la base de la comunión con Dios era la meditación (</w:t>
      </w:r>
      <w:proofErr w:type="spellStart"/>
      <w:r w:rsidRPr="00015DE1">
        <w:rPr>
          <w:i/>
          <w:iCs/>
        </w:rPr>
        <w:t>meditatio</w:t>
      </w:r>
      <w:proofErr w:type="spellEnd"/>
      <w:r w:rsidRPr="00015DE1">
        <w:t>) y la oración (</w:t>
      </w:r>
      <w:proofErr w:type="spellStart"/>
      <w:r w:rsidRPr="00015DE1">
        <w:rPr>
          <w:i/>
          <w:iCs/>
        </w:rPr>
        <w:t>oratatio</w:t>
      </w:r>
      <w:proofErr w:type="spellEnd"/>
      <w:r w:rsidRPr="00015DE1">
        <w:t xml:space="preserve">) para luego obtener la comunión con los demás. Estas tres disciplinas ayudan en la formación espiritual, es decir, el “desarrollo del carácter… y </w:t>
      </w:r>
      <w:r>
        <w:t>[</w:t>
      </w:r>
      <w:r w:rsidRPr="00015DE1">
        <w:t>la</w:t>
      </w:r>
      <w:r>
        <w:t>]</w:t>
      </w:r>
      <w:r w:rsidRPr="00015DE1">
        <w:t xml:space="preserve"> integridad”</w:t>
      </w:r>
      <w:r w:rsidRPr="00025CB4">
        <w:rPr>
          <w:sz w:val="20"/>
          <w:szCs w:val="20"/>
          <w:vertAlign w:val="superscript"/>
        </w:rPr>
        <w:footnoteReference w:id="8"/>
      </w:r>
      <w:r w:rsidRPr="00015DE1">
        <w:t xml:space="preserve"> del líder siervo. Además, integra la obra de Dios y la respuesta humana. No puede ser todo el papel de Dios o solo el papel humano, sino de ambos.</w:t>
      </w:r>
    </w:p>
    <w:p w14:paraId="4B179EDD" w14:textId="4B6738D5" w:rsidR="00423E83" w:rsidRDefault="00166A93" w:rsidP="00166A93">
      <w:pPr>
        <w:pStyle w:val="Ttulo2"/>
      </w:pPr>
      <w:bookmarkStart w:id="17" w:name="_Toc38139839"/>
      <w:bookmarkStart w:id="18" w:name="_Toc9098849"/>
      <w:bookmarkStart w:id="19" w:name="_Toc9097550"/>
      <w:bookmarkStart w:id="20" w:name="_Toc192623587"/>
      <w:r w:rsidRPr="00166A93">
        <w:t>Análisis contextual de</w:t>
      </w:r>
      <w:r w:rsidR="00E04AEA">
        <w:t xml:space="preserve"> </w:t>
      </w:r>
      <w:r w:rsidRPr="00166A93">
        <w:t>l</w:t>
      </w:r>
      <w:r w:rsidR="00E04AEA">
        <w:t>a</w:t>
      </w:r>
      <w:r w:rsidRPr="00166A93">
        <w:t xml:space="preserve"> </w:t>
      </w:r>
      <w:r w:rsidR="00E04AEA">
        <w:t>complementariedad</w:t>
      </w:r>
      <w:r w:rsidRPr="00166A93">
        <w:t xml:space="preserve"> entre </w:t>
      </w:r>
      <w:r w:rsidR="00DB32BE">
        <w:t>los roles</w:t>
      </w:r>
      <w:r w:rsidRPr="00166A93">
        <w:t xml:space="preserve"> divin</w:t>
      </w:r>
      <w:r w:rsidR="00DB32BE">
        <w:t>os</w:t>
      </w:r>
      <w:r w:rsidRPr="00166A93">
        <w:t xml:space="preserve"> y human</w:t>
      </w:r>
      <w:r w:rsidR="00DB32BE">
        <w:t>os</w:t>
      </w:r>
      <w:r w:rsidRPr="00166A93">
        <w:br/>
      </w:r>
      <w:r w:rsidR="00DB32BE">
        <w:t>en</w:t>
      </w:r>
      <w:r w:rsidRPr="00166A93">
        <w:t xml:space="preserve"> las disciplinas espirituales de</w:t>
      </w:r>
      <w:r w:rsidR="00DB32BE">
        <w:t xml:space="preserve"> un</w:t>
      </w:r>
      <w:r w:rsidRPr="00166A93">
        <w:t xml:space="preserve"> líder siervo</w:t>
      </w:r>
      <w:bookmarkEnd w:id="17"/>
      <w:bookmarkEnd w:id="18"/>
      <w:bookmarkEnd w:id="19"/>
      <w:bookmarkEnd w:id="20"/>
    </w:p>
    <w:p w14:paraId="23E665C6" w14:textId="08447AC9" w:rsidR="003D55CE" w:rsidRDefault="003D55CE" w:rsidP="003D55CE">
      <w:pPr>
        <w:pStyle w:val="Sinespaciado"/>
      </w:pPr>
      <w:bookmarkStart w:id="21" w:name="_Toc9098856"/>
      <w:bookmarkStart w:id="22" w:name="_Toc9097557"/>
      <w:r>
        <w:t>Las prácticas de disciplina espiritual en el contexto estadounidense suelen mostrar un desbalance, ya que priorizan el papel humano y descuidan el divino. Esta inclinación resalta la autodisciplina, la autodeterminación, la autonomía y la independencia, lo que puede empequeñecer la vida comunitaria y el enfoque en Dios. Las prácticas comunes que reflejan esta tendencia incluyen el yoga, la meditación trascendental, la soledad, el silencio, el ayuno y el descanso.</w:t>
      </w:r>
    </w:p>
    <w:p w14:paraId="70DF1FEE" w14:textId="4795262C" w:rsidR="00166A93" w:rsidRPr="00166A93" w:rsidRDefault="00AE26A5" w:rsidP="00166A93">
      <w:pPr>
        <w:pStyle w:val="Ttulo3"/>
        <w:rPr>
          <w:lang w:val="es-UY"/>
        </w:rPr>
      </w:pPr>
      <w:bookmarkStart w:id="23" w:name="_Toc38139840"/>
      <w:bookmarkStart w:id="24" w:name="_Toc192623588"/>
      <w:r>
        <w:rPr>
          <w:lang w:val="es-UY"/>
        </w:rPr>
        <w:lastRenderedPageBreak/>
        <w:t>Y</w:t>
      </w:r>
      <w:r w:rsidR="00166A93" w:rsidRPr="00166A93">
        <w:rPr>
          <w:lang w:val="es-UY"/>
        </w:rPr>
        <w:t>oga y meditación</w:t>
      </w:r>
      <w:bookmarkEnd w:id="23"/>
      <w:bookmarkEnd w:id="24"/>
    </w:p>
    <w:p w14:paraId="059813B5" w14:textId="3098F7B0" w:rsidR="00AE26A5" w:rsidRDefault="00AE26A5" w:rsidP="00025D20">
      <w:pPr>
        <w:pStyle w:val="Sinespaciado"/>
        <w:rPr>
          <w:lang w:val="es-UY"/>
        </w:rPr>
      </w:pPr>
      <w:r w:rsidRPr="00AE26A5">
        <w:rPr>
          <w:lang w:val="es-UY"/>
        </w:rPr>
        <w:t xml:space="preserve">El término </w:t>
      </w:r>
      <w:r w:rsidRPr="00AE26A5">
        <w:rPr>
          <w:i/>
          <w:iCs/>
          <w:lang w:val="es-UY"/>
        </w:rPr>
        <w:t>yoga</w:t>
      </w:r>
      <w:r w:rsidRPr="00AE26A5">
        <w:rPr>
          <w:lang w:val="es-UY"/>
        </w:rPr>
        <w:t>, que deriva de la palabra sánscrita que significa "unir</w:t>
      </w:r>
      <w:r>
        <w:rPr>
          <w:lang w:val="es-UY"/>
        </w:rPr>
        <w:t>se</w:t>
      </w:r>
      <w:r w:rsidRPr="00AE26A5">
        <w:rPr>
          <w:lang w:val="es-UY"/>
        </w:rPr>
        <w:t>", tiene como objetivo separar a los individuos del mundo material para lograr la unión con una conciencia cósmica impersonal.</w:t>
      </w:r>
      <w:r w:rsidRPr="00025CB4">
        <w:rPr>
          <w:sz w:val="20"/>
          <w:szCs w:val="20"/>
          <w:vertAlign w:val="superscript"/>
        </w:rPr>
        <w:footnoteReference w:id="9"/>
      </w:r>
      <w:r w:rsidRPr="00166A93">
        <w:rPr>
          <w:lang w:val="es-UY"/>
        </w:rPr>
        <w:t xml:space="preserve"> </w:t>
      </w:r>
      <w:r w:rsidRPr="00AE26A5">
        <w:rPr>
          <w:lang w:val="es-UY"/>
        </w:rPr>
        <w:t>Introducido en los Estados Unidos hace un siglo, el yoga ha ganado popularidad de manera constante y se ha americanizado cada vez más. Hoy, aproximadamente treinta y seis millones de estadounidenses participan en el yoga y gastan dieciséis mil millones de dólares anuales en clases, equipo, ropa deportiva y accesorios relacionados.</w:t>
      </w:r>
      <w:r w:rsidRPr="00025CB4">
        <w:rPr>
          <w:sz w:val="20"/>
          <w:szCs w:val="20"/>
          <w:vertAlign w:val="superscript"/>
        </w:rPr>
        <w:footnoteReference w:id="10"/>
      </w:r>
      <w:r w:rsidRPr="00166A93">
        <w:t xml:space="preserve"> </w:t>
      </w:r>
      <w:r w:rsidRPr="00AE26A5">
        <w:rPr>
          <w:lang w:val="es-UY"/>
        </w:rPr>
        <w:t xml:space="preserve">Esto demuestra un cambio potencial en el que los aspectos periféricos se vuelven centrales y los elementos esenciales se vuelven </w:t>
      </w:r>
      <w:r w:rsidR="00025D20" w:rsidRPr="00AE26A5">
        <w:rPr>
          <w:lang w:val="es-UY"/>
        </w:rPr>
        <w:t>secundarios</w:t>
      </w:r>
      <w:r w:rsidRPr="00AE26A5">
        <w:rPr>
          <w:lang w:val="es-UY"/>
        </w:rPr>
        <w:t>.</w:t>
      </w:r>
    </w:p>
    <w:p w14:paraId="5964D9E6" w14:textId="04004D34" w:rsidR="00AE26A5" w:rsidRDefault="00AE26A5" w:rsidP="00BF2C91">
      <w:pPr>
        <w:pStyle w:val="Sinespaciado"/>
        <w:rPr>
          <w:lang w:val="es-UY"/>
        </w:rPr>
      </w:pPr>
      <w:r w:rsidRPr="00AE26A5">
        <w:rPr>
          <w:lang w:val="es-UY"/>
        </w:rPr>
        <w:t xml:space="preserve">La práctica de la meditación trascendental en el yoga a menudo incorpora un </w:t>
      </w:r>
      <w:r w:rsidRPr="00AE26A5">
        <w:rPr>
          <w:i/>
          <w:iCs/>
          <w:lang w:val="es-UY"/>
        </w:rPr>
        <w:t>mantra</w:t>
      </w:r>
      <w:r w:rsidRPr="00AE26A5">
        <w:rPr>
          <w:lang w:val="es-UY"/>
        </w:rPr>
        <w:t xml:space="preserve"> (una frase repetida). El yoga en sí es fundamental para el culto y la práctica hindúes y está asociado con las deidades hindúes, y varias posturas físicas tienen un significado religioso específico. Por ejemplo, el </w:t>
      </w:r>
      <w:r>
        <w:rPr>
          <w:lang w:val="es-UY"/>
        </w:rPr>
        <w:t>“</w:t>
      </w:r>
      <w:r w:rsidRPr="00AE26A5">
        <w:rPr>
          <w:lang w:val="es-UY"/>
        </w:rPr>
        <w:t>saludo al sol</w:t>
      </w:r>
      <w:r>
        <w:rPr>
          <w:lang w:val="es-UY"/>
        </w:rPr>
        <w:t>”</w:t>
      </w:r>
      <w:r w:rsidRPr="00AE26A5">
        <w:rPr>
          <w:lang w:val="es-UY"/>
        </w:rPr>
        <w:t xml:space="preserve"> es una práctica habitual para celebrar al dios hindú del sol, </w:t>
      </w:r>
      <w:proofErr w:type="spellStart"/>
      <w:r w:rsidRPr="00AE26A5">
        <w:rPr>
          <w:i/>
          <w:iCs/>
          <w:lang w:val="es-UY"/>
        </w:rPr>
        <w:t>Surya</w:t>
      </w:r>
      <w:proofErr w:type="spellEnd"/>
      <w:r w:rsidRPr="00AE26A5">
        <w:rPr>
          <w:lang w:val="es-UY"/>
        </w:rPr>
        <w:t>.</w:t>
      </w:r>
      <w:r w:rsidRPr="00AB590C">
        <w:rPr>
          <w:sz w:val="20"/>
          <w:szCs w:val="20"/>
          <w:vertAlign w:val="superscript"/>
        </w:rPr>
        <w:footnoteReference w:id="11"/>
      </w:r>
      <w:r w:rsidRPr="00166A93">
        <w:rPr>
          <w:lang w:val="es-UY"/>
        </w:rPr>
        <w:t xml:space="preserve"> </w:t>
      </w:r>
      <w:r w:rsidRPr="00AE26A5">
        <w:rPr>
          <w:lang w:val="es-UY"/>
        </w:rPr>
        <w:t>En consecuencia, los practicantes de yoga, en particular los hindúes y los budistas, pueden utilizarlo para alcanzar el bienestar espiritual y físico.</w:t>
      </w:r>
    </w:p>
    <w:p w14:paraId="265BCA68" w14:textId="344787AD" w:rsidR="00166A93" w:rsidRPr="00166A93" w:rsidRDefault="00AE26A5" w:rsidP="00166A93">
      <w:pPr>
        <w:pStyle w:val="Ttulo3"/>
      </w:pPr>
      <w:bookmarkStart w:id="25" w:name="_Toc192623589"/>
      <w:r w:rsidRPr="00AE26A5">
        <w:lastRenderedPageBreak/>
        <w:t xml:space="preserve">La tendencia hacia la autonomía y la independencia </w:t>
      </w:r>
      <w:r w:rsidR="00E940EB">
        <w:br/>
      </w:r>
      <w:r w:rsidRPr="00AE26A5">
        <w:t xml:space="preserve">por encima de la vida </w:t>
      </w:r>
      <w:r w:rsidR="00610022">
        <w:t xml:space="preserve">en </w:t>
      </w:r>
      <w:r w:rsidRPr="00AE26A5">
        <w:t>comuni</w:t>
      </w:r>
      <w:r w:rsidR="00610022">
        <w:t>ón</w:t>
      </w:r>
      <w:r w:rsidRPr="00AE26A5">
        <w:t xml:space="preserve"> y la </w:t>
      </w:r>
      <w:r w:rsidR="00610022">
        <w:t>relac</w:t>
      </w:r>
      <w:r w:rsidRPr="00AE26A5">
        <w:t>ión con Dios</w:t>
      </w:r>
      <w:bookmarkEnd w:id="25"/>
    </w:p>
    <w:p w14:paraId="7C2BC936" w14:textId="076256C3" w:rsidR="00E940EB" w:rsidRDefault="00E940EB" w:rsidP="00BF2C91">
      <w:pPr>
        <w:pStyle w:val="Sinespaciado"/>
        <w:rPr>
          <w:lang w:val="es-UY"/>
        </w:rPr>
      </w:pPr>
      <w:r w:rsidRPr="00E940EB">
        <w:rPr>
          <w:lang w:val="es-UY"/>
        </w:rPr>
        <w:t xml:space="preserve">Una encuesta de </w:t>
      </w:r>
      <w:proofErr w:type="spellStart"/>
      <w:r w:rsidRPr="00E940EB">
        <w:rPr>
          <w:i/>
          <w:iCs/>
          <w:lang w:val="es-UY"/>
        </w:rPr>
        <w:t>Life</w:t>
      </w:r>
      <w:proofErr w:type="spellEnd"/>
      <w:r>
        <w:rPr>
          <w:i/>
          <w:iCs/>
          <w:lang w:val="es-UY"/>
        </w:rPr>
        <w:t xml:space="preserve"> </w:t>
      </w:r>
      <w:proofErr w:type="spellStart"/>
      <w:r w:rsidRPr="00E940EB">
        <w:rPr>
          <w:i/>
          <w:iCs/>
          <w:lang w:val="es-UY"/>
        </w:rPr>
        <w:t>Way</w:t>
      </w:r>
      <w:proofErr w:type="spellEnd"/>
      <w:r w:rsidRPr="00E940EB">
        <w:rPr>
          <w:i/>
          <w:iCs/>
          <w:lang w:val="es-UY"/>
        </w:rPr>
        <w:t xml:space="preserve"> </w:t>
      </w:r>
      <w:proofErr w:type="spellStart"/>
      <w:r w:rsidRPr="00E940EB">
        <w:rPr>
          <w:i/>
          <w:iCs/>
          <w:lang w:val="es-UY"/>
        </w:rPr>
        <w:t>Research</w:t>
      </w:r>
      <w:proofErr w:type="spellEnd"/>
      <w:r w:rsidRPr="00E940EB">
        <w:rPr>
          <w:lang w:val="es-UY"/>
        </w:rPr>
        <w:t xml:space="preserve"> </w:t>
      </w:r>
      <w:r>
        <w:rPr>
          <w:lang w:val="es-UY"/>
        </w:rPr>
        <w:t>(</w:t>
      </w:r>
      <w:r w:rsidRPr="00166A93">
        <w:rPr>
          <w:lang w:val="es-UY"/>
        </w:rPr>
        <w:t>un ministerio que pertenece a la Convención Bautista de Sur</w:t>
      </w:r>
      <w:r>
        <w:rPr>
          <w:lang w:val="es-UY"/>
        </w:rPr>
        <w:t>)</w:t>
      </w:r>
      <w:r w:rsidRPr="00E940EB">
        <w:rPr>
          <w:lang w:val="es-UY"/>
        </w:rPr>
        <w:t xml:space="preserve"> realizada a dos mil personas que se identificaban como cristianas de entre veintitrés y treinta años de edad reveló que el 66% había dejado de asistir a la iglesia a los dieciocho años.</w:t>
      </w:r>
      <w:r w:rsidRPr="00025CB4">
        <w:rPr>
          <w:sz w:val="20"/>
          <w:szCs w:val="20"/>
          <w:vertAlign w:val="superscript"/>
        </w:rPr>
        <w:footnoteReference w:id="12"/>
      </w:r>
      <w:r w:rsidRPr="00E940EB">
        <w:rPr>
          <w:lang w:val="es-UY"/>
        </w:rPr>
        <w:t xml:space="preserve"> La principal razón citada fueron los cambios de transición que experimentaron durante ese período. Otro factor que contribuyó a ello fue la iglesia o el pastor, que facilitaron su decisión de explorar otras creencias.</w:t>
      </w:r>
      <w:r w:rsidRPr="00025CB4">
        <w:rPr>
          <w:sz w:val="22"/>
          <w:szCs w:val="22"/>
          <w:vertAlign w:val="superscript"/>
        </w:rPr>
        <w:footnoteReference w:id="13"/>
      </w:r>
      <w:r w:rsidRPr="00E940EB">
        <w:rPr>
          <w:lang w:val="es-UY"/>
        </w:rPr>
        <w:t xml:space="preserve"> Estas razones están intrínsecamente relacionadas, ya que las personas que atraviesan transiciones son más vulnerables y pueden buscar o rechazar a Dios.</w:t>
      </w:r>
    </w:p>
    <w:p w14:paraId="507354BA" w14:textId="2040193D" w:rsidR="00E940EB" w:rsidRDefault="00E940EB" w:rsidP="00BF2C91">
      <w:pPr>
        <w:pStyle w:val="Sinespaciado"/>
      </w:pPr>
      <w:r w:rsidRPr="00E940EB">
        <w:t xml:space="preserve">Los datos sugieren que los adolescentes son particularmente susceptibles a priorizar la autonomía por sobre la vida comunitaria. Esta tendencia se extiende a los adultos que se han desvinculado espiritualmente y llevan vidas carentes de Dios. Estas personas pueden no encontrar satisfacción para sus necesidades espirituales porque </w:t>
      </w:r>
      <w:r w:rsidR="00610022">
        <w:t>“</w:t>
      </w:r>
      <w:r w:rsidRPr="00E940EB">
        <w:t>perciben en [la vida de los líderes]... la existencia de contradicciones notables, [y] comienzan a transitar el camino de la rebelión</w:t>
      </w:r>
      <w:r w:rsidR="00610022">
        <w:t>”</w:t>
      </w:r>
      <w:r w:rsidRPr="00E940EB">
        <w:t>.</w:t>
      </w:r>
      <w:r w:rsidRPr="00025CB4">
        <w:rPr>
          <w:sz w:val="22"/>
          <w:szCs w:val="22"/>
          <w:vertAlign w:val="superscript"/>
          <w:lang w:val="es-UY"/>
        </w:rPr>
        <w:footnoteReference w:id="14"/>
      </w:r>
      <w:r w:rsidRPr="00025CB4">
        <w:rPr>
          <w:sz w:val="22"/>
          <w:szCs w:val="22"/>
        </w:rPr>
        <w:t xml:space="preserve"> </w:t>
      </w:r>
      <w:r w:rsidRPr="00E940EB">
        <w:t>Cuando estas necesidades siguen sin ser satisfechas, las personas pueden explorar formas alternativas de espiritualidad para llenar el vacío que experimentan. En consecuencia, es imperativo evaluar las creencias y prácticas en torno a las disciplinas espirituales dentro de la iglesia. Además, es esencial establecer un</w:t>
      </w:r>
      <w:r w:rsidR="00E04AEA">
        <w:t xml:space="preserve">a </w:t>
      </w:r>
      <w:r w:rsidR="00025D20">
        <w:t>integra</w:t>
      </w:r>
      <w:r w:rsidR="00E04AEA">
        <w:t>ción</w:t>
      </w:r>
      <w:r w:rsidRPr="00E940EB">
        <w:t xml:space="preserve"> entre la comunión personal con Dios y el compromiso comunitario.</w:t>
      </w:r>
    </w:p>
    <w:p w14:paraId="70EDD850" w14:textId="7F697D24" w:rsidR="001877F1" w:rsidRDefault="001877F1" w:rsidP="00BF2C91">
      <w:pPr>
        <w:pStyle w:val="Sinespaciado"/>
      </w:pPr>
      <w:r w:rsidRPr="001877F1">
        <w:lastRenderedPageBreak/>
        <w:t xml:space="preserve">En </w:t>
      </w:r>
      <w:r>
        <w:t>síntesis</w:t>
      </w:r>
      <w:r w:rsidRPr="001877F1">
        <w:t>, los cristianos que se involucran en disciplinas espirituales que promueven la autonomía y la independencia, sin reconocer a Dios como la fuente de la vida, pueden cultivar una experiencia espiritualmente des</w:t>
      </w:r>
      <w:r>
        <w:t>balanceada</w:t>
      </w:r>
      <w:r w:rsidRPr="001877F1">
        <w:t xml:space="preserve">. De manera similar, considerar las disciplinas espirituales como un fin en sí mismas, en lugar de un medio, puede conducir a una espiritualidad igualmente sesgada. Es posible mantener </w:t>
      </w:r>
      <w:r w:rsidR="00E04AEA">
        <w:t>un crecimiento espiritual continuo</w:t>
      </w:r>
      <w:r w:rsidRPr="001877F1">
        <w:t xml:space="preserve"> cuando se considera a Dios como la fuente del poder sobrenatural dentro de cualquier disciplina espiritual. Por el contrario, rechazar la práctica de las disciplinas espirituales puede fomentar el egoísmo, una forma de idolatría prevaleciente en la sociedad contemporánea.</w:t>
      </w:r>
    </w:p>
    <w:p w14:paraId="030593C9" w14:textId="51398E76" w:rsidR="00166A93" w:rsidRPr="00166A93" w:rsidRDefault="001877F1" w:rsidP="00166A93">
      <w:pPr>
        <w:pStyle w:val="Ttulo2"/>
      </w:pPr>
      <w:bookmarkStart w:id="26" w:name="_Toc192623590"/>
      <w:bookmarkEnd w:id="21"/>
      <w:bookmarkEnd w:id="22"/>
      <w:r w:rsidRPr="001877F1">
        <w:t xml:space="preserve">Aplicación correcta de los principios bíblicos de las disciplinas espirituales </w:t>
      </w:r>
      <w:r>
        <w:br/>
      </w:r>
      <w:r w:rsidRPr="001877F1">
        <w:t>según la vida de Jesucristo en la formación espiritual de un líder siervo</w:t>
      </w:r>
      <w:bookmarkEnd w:id="26"/>
    </w:p>
    <w:p w14:paraId="420A4E07" w14:textId="35F46E47" w:rsidR="001877F1" w:rsidRDefault="001877F1" w:rsidP="00BF2C91">
      <w:pPr>
        <w:pStyle w:val="Sinespaciado"/>
      </w:pPr>
      <w:r w:rsidRPr="001877F1">
        <w:t xml:space="preserve">La práctica de las disciplinas espirituales en las iglesias ha flaqueado debido a un énfasis excesivo en el </w:t>
      </w:r>
      <w:r w:rsidR="00025CB4">
        <w:t>rol</w:t>
      </w:r>
      <w:r w:rsidRPr="001877F1">
        <w:t xml:space="preserve"> humano. Esta inclinación se manifiesta en la búsqueda de Dios a través del esfuerzo humano, de manera autónoma y sin reconocer el poder divino. Como resultado, “realmente no provocó en ellos ni en otros, ningún cambio profundo y transformador de la vida de Cristo”.</w:t>
      </w:r>
      <w:r w:rsidR="00025CB4" w:rsidRPr="00C87FA6">
        <w:rPr>
          <w:sz w:val="20"/>
          <w:szCs w:val="20"/>
          <w:vertAlign w:val="superscript"/>
        </w:rPr>
        <w:footnoteReference w:id="15"/>
      </w:r>
      <w:r w:rsidR="00025CB4" w:rsidRPr="00166A93">
        <w:t xml:space="preserve"> </w:t>
      </w:r>
      <w:r w:rsidRPr="001877F1">
        <w:t>En consecuencia, las personas pueden volverse inactivas en la iglesia, “después de muchos años de frustración y desilusión, y al darse cuenta de que las evidencias de la fe no coincidían con sus propias experiencias, renunciaron, al menos interiormente”.</w:t>
      </w:r>
      <w:r w:rsidR="00025CB4" w:rsidRPr="00C87FA6">
        <w:rPr>
          <w:sz w:val="20"/>
          <w:szCs w:val="20"/>
          <w:vertAlign w:val="superscript"/>
        </w:rPr>
        <w:footnoteReference w:id="16"/>
      </w:r>
      <w:r w:rsidRPr="001877F1">
        <w:t xml:space="preserve"> Estas personas a menudo han hecho caso omiso de Dios y de las enseñanzas bíblicas, como la oración, la meditación y la comunión.</w:t>
      </w:r>
    </w:p>
    <w:p w14:paraId="738D770A" w14:textId="77777777" w:rsidR="00872E06" w:rsidRDefault="00872E06" w:rsidP="00872E06">
      <w:pPr>
        <w:pStyle w:val="Sinespaciado"/>
      </w:pPr>
      <w:r w:rsidRPr="00872E06">
        <w:lastRenderedPageBreak/>
        <w:t>Por el contrario, las religiones e incluso la ciencia han introducido sutilmente prácticas como el yoga, el misticismo</w:t>
      </w:r>
      <w:r>
        <w:t xml:space="preserve">, </w:t>
      </w:r>
      <w:r w:rsidRPr="00872E06">
        <w:t xml:space="preserve">la meditación trascendental </w:t>
      </w:r>
      <w:r>
        <w:t xml:space="preserve">y diversos hábitos </w:t>
      </w:r>
      <w:r w:rsidRPr="00872E06">
        <w:t>para manejar el dolor en situaciones difíciles y llenar vacíos espirituales. Estas prácticas pueden tener su raíz en motivos distorsionados. Por lo tanto, los siguientes principios son esenciales para la correcta aplicación de las disciplinas espirituales.</w:t>
      </w:r>
    </w:p>
    <w:p w14:paraId="15BE112C" w14:textId="7472A086" w:rsidR="00872E06" w:rsidRDefault="00872E06" w:rsidP="008D4F64">
      <w:pPr>
        <w:pStyle w:val="Ttulo3"/>
      </w:pPr>
      <w:bookmarkStart w:id="27" w:name="_Toc192623591"/>
      <w:r>
        <w:t xml:space="preserve">La </w:t>
      </w:r>
      <w:r w:rsidR="00C87FA6">
        <w:t xml:space="preserve">centralidad de la </w:t>
      </w:r>
      <w:r>
        <w:t>oración</w:t>
      </w:r>
      <w:r w:rsidR="00FC33E0">
        <w:t>,</w:t>
      </w:r>
      <w:r>
        <w:t xml:space="preserve"> la Palabra de Dios</w:t>
      </w:r>
      <w:r w:rsidR="00FC33E0">
        <w:t xml:space="preserve"> y la comunión</w:t>
      </w:r>
      <w:bookmarkEnd w:id="27"/>
    </w:p>
    <w:p w14:paraId="6C852525" w14:textId="77777777" w:rsidR="00FC33E0" w:rsidRDefault="00FC33E0" w:rsidP="00FC33E0">
      <w:pPr>
        <w:pStyle w:val="Sinespaciado"/>
      </w:pPr>
      <w:r w:rsidRPr="00361263">
        <w:t xml:space="preserve">Jesucristo fue un modelo de </w:t>
      </w:r>
      <w:r>
        <w:t xml:space="preserve">las </w:t>
      </w:r>
      <w:r w:rsidRPr="00361263">
        <w:t xml:space="preserve">disciplinas espirituales </w:t>
      </w:r>
      <w:r>
        <w:t>integradas</w:t>
      </w:r>
      <w:r w:rsidRPr="00361263">
        <w:t xml:space="preserve">, </w:t>
      </w:r>
      <w:r>
        <w:t>que hace</w:t>
      </w:r>
      <w:r w:rsidRPr="00361263">
        <w:t xml:space="preserve"> hincapié en la oración, la meditación en la Palabra de Dios y la comunión. Estas tres disciplinas son fundamentales </w:t>
      </w:r>
      <w:r>
        <w:t>e</w:t>
      </w:r>
      <w:r w:rsidRPr="00361263">
        <w:t xml:space="preserve"> integran prácticas como el ayuno, el silencio, la soledad y la generosidad.</w:t>
      </w:r>
      <w:r>
        <w:t xml:space="preserve"> También </w:t>
      </w:r>
      <w:r w:rsidRPr="00D6753F">
        <w:t>fomentan una fuerte relación vertical con Dios, que, a su vez, impacta positivamente en las relaciones horizontales con los demás</w:t>
      </w:r>
      <w:r>
        <w:t>, tanto con</w:t>
      </w:r>
      <w:r w:rsidRPr="00D6753F">
        <w:t xml:space="preserve"> creyentes</w:t>
      </w:r>
      <w:r>
        <w:t xml:space="preserve"> y no creyentes</w:t>
      </w:r>
      <w:r w:rsidRPr="00D6753F">
        <w:t>.</w:t>
      </w:r>
    </w:p>
    <w:p w14:paraId="5360A604" w14:textId="4F82FA84" w:rsidR="00872E06" w:rsidRPr="00872E06" w:rsidRDefault="008D4F64" w:rsidP="00C87FA6">
      <w:pPr>
        <w:pStyle w:val="Sinespaciado"/>
      </w:pPr>
      <w:r>
        <w:t>L</w:t>
      </w:r>
      <w:r w:rsidR="00872E06" w:rsidRPr="00872E06">
        <w:t>a oración</w:t>
      </w:r>
      <w:r w:rsidR="00FC33E0">
        <w:t>,</w:t>
      </w:r>
      <w:r w:rsidR="00872E06" w:rsidRPr="00872E06">
        <w:t xml:space="preserve"> la meditación de la Palabra de Dios </w:t>
      </w:r>
      <w:r w:rsidR="00FC33E0">
        <w:t xml:space="preserve">y la comunión </w:t>
      </w:r>
      <w:r w:rsidR="00872E06" w:rsidRPr="00872E06">
        <w:t xml:space="preserve">son </w:t>
      </w:r>
      <w:r>
        <w:t xml:space="preserve">pilares céntricos y </w:t>
      </w:r>
      <w:r w:rsidR="00872E06" w:rsidRPr="00872E06">
        <w:t>multifacétic</w:t>
      </w:r>
      <w:r>
        <w:t>o</w:t>
      </w:r>
      <w:r w:rsidR="00872E06" w:rsidRPr="00872E06">
        <w:t xml:space="preserve">s y deben acompañar </w:t>
      </w:r>
      <w:r>
        <w:t xml:space="preserve">como </w:t>
      </w:r>
      <w:r w:rsidR="00872E06" w:rsidRPr="00872E06">
        <w:t>principal a otras disciplinas espirituales, como el descanso, el ayuno y la soledad. Sin embargo, nunca deben ser reemplazadas por otras disciplinas espirituales, ni tampoco deben incorporarse a la vida de oración prácticas como el yoga.</w:t>
      </w:r>
    </w:p>
    <w:p w14:paraId="2440C529" w14:textId="4CE86CA3" w:rsidR="00C87FA6" w:rsidRDefault="00C87FA6" w:rsidP="00BF2C91">
      <w:pPr>
        <w:pStyle w:val="Sinespaciado"/>
      </w:pPr>
      <w:r w:rsidRPr="00C87FA6">
        <w:t>El yoga no es espiritualmente neutral, tiene sus raíces en la cosmovisión del hinduismo y es contradictorio con la fe cristiana.</w:t>
      </w:r>
      <w:r w:rsidRPr="00C87FA6">
        <w:rPr>
          <w:sz w:val="20"/>
          <w:szCs w:val="20"/>
          <w:vertAlign w:val="superscript"/>
        </w:rPr>
        <w:footnoteReference w:id="17"/>
      </w:r>
      <w:r w:rsidRPr="00166A93">
        <w:t xml:space="preserve"> </w:t>
      </w:r>
      <w:r w:rsidRPr="00C87FA6">
        <w:t>Si bien los cristianos que practican yoga pueden hacerlo para lograr el bienestar físico y mental, esta práctica podría llevar a negar la verdad. Si lo hacen por ignorancia, no es espiritualmente peligroso, siempre y cuando no conozcan el riesgo.</w:t>
      </w:r>
    </w:p>
    <w:p w14:paraId="6E49C870" w14:textId="7A3A182B" w:rsidR="00C87FA6" w:rsidRDefault="00C87FA6" w:rsidP="006979B1">
      <w:pPr>
        <w:pStyle w:val="Sinespaciado"/>
      </w:pPr>
      <w:r w:rsidRPr="00C87FA6">
        <w:lastRenderedPageBreak/>
        <w:t xml:space="preserve">Otras prácticas similares al yoga, que involucran espiritualidades paganas y alusiones a lo oculto, no deben mezclarse con la oración y la meditación de la Palabra de Dios. Pablo exhortó a los corintios que no hay nada en común, ni </w:t>
      </w:r>
      <w:r>
        <w:t>existe</w:t>
      </w:r>
      <w:r w:rsidRPr="00C87FA6">
        <w:t xml:space="preserve"> acuerdo entre el pueblo de Dios y los inconversos (1 Corintios 6:14-18). En consecuencia, el yoga y otras prácticas similares de espiritualidad no pueden practicarse por ningún motivo en la vida de un líder siervo, porque enfatiza una relación con uno mismo, lo que anula la relación con Dios, en consecuencia, la correcta relación con los demás. También, “otras formas de espiritualidad de origen diabólico, …de espiritualidad propia”</w:t>
      </w:r>
      <w:r w:rsidRPr="00C87FA6">
        <w:rPr>
          <w:sz w:val="20"/>
          <w:szCs w:val="20"/>
          <w:vertAlign w:val="superscript"/>
        </w:rPr>
        <w:footnoteReference w:id="18"/>
      </w:r>
      <w:r w:rsidRPr="00C87FA6">
        <w:t xml:space="preserve"> y manipuladas, se oponen a los principios bíblicos.</w:t>
      </w:r>
    </w:p>
    <w:p w14:paraId="169C7DE2" w14:textId="5BE43739" w:rsidR="00C87FA6" w:rsidRDefault="00C87FA6" w:rsidP="00C87FA6">
      <w:pPr>
        <w:pStyle w:val="Ttulo3"/>
      </w:pPr>
      <w:bookmarkStart w:id="28" w:name="_Toc192623592"/>
      <w:r>
        <w:t xml:space="preserve">La oración bíblica </w:t>
      </w:r>
      <w:r w:rsidR="00610022">
        <w:t>v</w:t>
      </w:r>
      <w:r w:rsidR="00354660">
        <w:t>ersus</w:t>
      </w:r>
      <w:r w:rsidR="00610022">
        <w:t xml:space="preserve"> otros ritos</w:t>
      </w:r>
      <w:bookmarkEnd w:id="28"/>
    </w:p>
    <w:p w14:paraId="3FE2871A" w14:textId="77777777" w:rsidR="003957EB" w:rsidRDefault="003957EB" w:rsidP="00BF2C91">
      <w:pPr>
        <w:pStyle w:val="Sinespaciado"/>
      </w:pPr>
      <w:r>
        <w:t>La pr</w:t>
      </w:r>
      <w:r w:rsidRPr="00C87FA6">
        <w:t>áctica</w:t>
      </w:r>
      <w:r>
        <w:t xml:space="preserve"> de</w:t>
      </w:r>
      <w:r w:rsidR="00C87FA6" w:rsidRPr="00C87FA6">
        <w:t xml:space="preserve"> la oración con intenciones distorsionadas que son incompatibles con la oración bíblica</w:t>
      </w:r>
      <w:r>
        <w:t>,</w:t>
      </w:r>
      <w:r w:rsidR="00C87FA6" w:rsidRPr="00C87FA6">
        <w:t xml:space="preserve"> es inaceptable como disciplina espiritual. Jesús mismo desaprobó las oraciones hipócritas de los fariseos religiosos y las oraciones verbo</w:t>
      </w:r>
      <w:r>
        <w:t>rrea</w:t>
      </w:r>
      <w:r w:rsidR="00C87FA6" w:rsidRPr="00C87FA6">
        <w:t xml:space="preserve">s de los publicanos. Incluso hoy, algunos demuestran irreverencia en su manera de orar al “referirse </w:t>
      </w:r>
      <w:r>
        <w:t>[</w:t>
      </w:r>
      <w:r w:rsidRPr="00A4315B">
        <w:rPr>
          <w:i/>
          <w:iCs/>
        </w:rPr>
        <w:t>sic</w:t>
      </w:r>
      <w:r>
        <w:t>]</w:t>
      </w:r>
      <w:r w:rsidRPr="00166A93">
        <w:t xml:space="preserve"> </w:t>
      </w:r>
      <w:r w:rsidR="00C87FA6" w:rsidRPr="00C87FA6">
        <w:t>al Dios Todopoderoso con apodos como ‘el jefe’ o ‘el de arriba’”</w:t>
      </w:r>
      <w:r w:rsidRPr="00AB590C">
        <w:rPr>
          <w:sz w:val="20"/>
          <w:szCs w:val="20"/>
          <w:vertAlign w:val="superscript"/>
        </w:rPr>
        <w:footnoteReference w:id="19"/>
      </w:r>
      <w:r w:rsidR="00C87FA6" w:rsidRPr="00C87FA6">
        <w:t xml:space="preserve"> o usar términos diminutivos como “dios</w:t>
      </w:r>
      <w:r>
        <w:t>ito</w:t>
      </w:r>
      <w:r w:rsidR="00C87FA6" w:rsidRPr="00C87FA6">
        <w:t xml:space="preserve">”. </w:t>
      </w:r>
      <w:r w:rsidRPr="00C87FA6">
        <w:t>No obstante</w:t>
      </w:r>
      <w:r w:rsidR="00C87FA6" w:rsidRPr="00C87FA6">
        <w:t xml:space="preserve">, la oración que agrada al Señor es relacional, dirigida a Dios, a uno mismo y a los demás. </w:t>
      </w:r>
    </w:p>
    <w:p w14:paraId="6FC3D011" w14:textId="65A4525C" w:rsidR="00C87FA6" w:rsidRDefault="00C87FA6" w:rsidP="00BF2C91">
      <w:pPr>
        <w:pStyle w:val="Sinespaciado"/>
      </w:pPr>
      <w:r w:rsidRPr="00C87FA6">
        <w:t xml:space="preserve">La discordia con los demás obstaculiza la relación de uno con Dios (1 Pedro 3:7). Estar en desacuerdo con uno mismo puede llevar a la falta de confianza, la duda, la rebelión y otros motivos impropios al dirigirse a Dios. La oración bíblica es holística y completa porque está </w:t>
      </w:r>
      <w:r w:rsidRPr="00C87FA6">
        <w:lastRenderedPageBreak/>
        <w:t>asociada con la adoración. La adoración no puede existir sin la oración, ni la oración puede existir sin la adoración</w:t>
      </w:r>
      <w:r w:rsidR="003957EB">
        <w:t>, son inseparables</w:t>
      </w:r>
      <w:r w:rsidRPr="00C87FA6">
        <w:t>.</w:t>
      </w:r>
    </w:p>
    <w:p w14:paraId="344B34F6" w14:textId="1450180D" w:rsidR="00362CBC" w:rsidRDefault="00362CBC" w:rsidP="00362CBC">
      <w:pPr>
        <w:pStyle w:val="Ttulo3"/>
      </w:pPr>
      <w:bookmarkStart w:id="29" w:name="_Toc192623593"/>
      <w:r>
        <w:t xml:space="preserve">La meditación bíblica </w:t>
      </w:r>
      <w:r w:rsidR="00610022">
        <w:t>v</w:t>
      </w:r>
      <w:r w:rsidR="00354660">
        <w:t>ersus</w:t>
      </w:r>
      <w:r>
        <w:t xml:space="preserve"> otros tipos de meditaciones</w:t>
      </w:r>
      <w:bookmarkEnd w:id="29"/>
    </w:p>
    <w:p w14:paraId="6EC5FD83" w14:textId="4CA49DE8" w:rsidR="00362CBC" w:rsidRDefault="00362CBC" w:rsidP="00BF2C91">
      <w:pPr>
        <w:pStyle w:val="Sinespaciado"/>
      </w:pPr>
      <w:r w:rsidRPr="00362CBC">
        <w:t xml:space="preserve">Las prácticas de meditación místicas, trascendentales y de influencia de la Nueva Era, que a menudo incluyen mantras de pensamiento positivo, son incompatibles con la meditación bíblica. Estos métodos pueden inducir inadvertidamente a los líderes a </w:t>
      </w:r>
      <w:r w:rsidRPr="00166A93">
        <w:t xml:space="preserve">“hacer </w:t>
      </w:r>
      <w:r w:rsidRPr="00166A93">
        <w:rPr>
          <w:lang w:val="es-BO"/>
        </w:rPr>
        <w:t>[</w:t>
      </w:r>
      <w:r w:rsidRPr="00166A93">
        <w:rPr>
          <w:i/>
          <w:iCs/>
          <w:lang w:val="es-BO"/>
        </w:rPr>
        <w:t>sic</w:t>
      </w:r>
      <w:r w:rsidRPr="00166A93">
        <w:rPr>
          <w:lang w:val="es-BO"/>
        </w:rPr>
        <w:t>]</w:t>
      </w:r>
      <w:r w:rsidRPr="00166A93">
        <w:t xml:space="preserve"> más actividades </w:t>
      </w:r>
      <w:r w:rsidRPr="00166A93">
        <w:rPr>
          <w:lang w:val="es-BO"/>
        </w:rPr>
        <w:t>[espirituales]</w:t>
      </w:r>
      <w:r w:rsidRPr="00166A93">
        <w:t xml:space="preserve"> para Dios que las que puede sostener su relación con él [Dios]”.</w:t>
      </w:r>
      <w:r w:rsidRPr="00362CBC">
        <w:rPr>
          <w:sz w:val="20"/>
          <w:szCs w:val="20"/>
          <w:vertAlign w:val="superscript"/>
        </w:rPr>
        <w:footnoteReference w:id="20"/>
      </w:r>
      <w:r>
        <w:t xml:space="preserve"> </w:t>
      </w:r>
      <w:r w:rsidRPr="00362CBC">
        <w:t>En cambio, la meditación bíblica se centra en la presencia de Dios, que “trae amor, alegría, paciencia, autocontrol, poder, dones espirituales, la presencia de Jesús y un descanso en la voluntad de Dios”.</w:t>
      </w:r>
      <w:r w:rsidRPr="00362CBC">
        <w:rPr>
          <w:sz w:val="20"/>
          <w:szCs w:val="20"/>
          <w:vertAlign w:val="superscript"/>
        </w:rPr>
        <w:footnoteReference w:id="21"/>
      </w:r>
      <w:r w:rsidRPr="00362CBC">
        <w:t xml:space="preserve"> Al </w:t>
      </w:r>
      <w:r>
        <w:t xml:space="preserve">estar quietos y </w:t>
      </w:r>
      <w:r w:rsidRPr="00362CBC">
        <w:t>reflexionar intencionalmente sobre Dios, los líderes pueden discernir Su voz y alinear sus vidas con Sus propósitos.</w:t>
      </w:r>
    </w:p>
    <w:p w14:paraId="331ACF66" w14:textId="77777777" w:rsidR="00AF6211" w:rsidRDefault="00362CBC" w:rsidP="00BF2C91">
      <w:pPr>
        <w:pStyle w:val="Sinespaciado"/>
      </w:pPr>
      <w:r w:rsidRPr="00362CBC">
        <w:t>La meditación bíblica hace hincapié en centrar los pensamientos en la Palabra de Dios, que es “de suma importancia en la vida y el ministerio del pastor y líder cristiano, pues es, y siempre será, el fundamento de la vida cristiana. Un buen ministerio no es posible si no está completamente impregnado por el mensaje de la Palabra de Dios”.</w:t>
      </w:r>
      <w:r w:rsidRPr="00362CBC">
        <w:rPr>
          <w:sz w:val="20"/>
          <w:szCs w:val="20"/>
          <w:vertAlign w:val="superscript"/>
        </w:rPr>
        <w:footnoteReference w:id="22"/>
      </w:r>
      <w:r w:rsidRPr="00362CBC">
        <w:t xml:space="preserve"> Según Howard Hendricks, la Palabra de Dios “construye relaciones de confianza”,</w:t>
      </w:r>
      <w:r w:rsidRPr="00362CBC">
        <w:rPr>
          <w:sz w:val="20"/>
          <w:szCs w:val="20"/>
          <w:vertAlign w:val="superscript"/>
        </w:rPr>
        <w:footnoteReference w:id="23"/>
      </w:r>
      <w:r w:rsidRPr="00362CBC">
        <w:t xml:space="preserve"> lo que permite a los líderes s</w:t>
      </w:r>
      <w:r>
        <w:t>i</w:t>
      </w:r>
      <w:r w:rsidRPr="00362CBC">
        <w:t>erv</w:t>
      </w:r>
      <w:r>
        <w:t>os</w:t>
      </w:r>
      <w:r w:rsidRPr="00362CBC">
        <w:t xml:space="preserve"> prosperar en comunidad. </w:t>
      </w:r>
    </w:p>
    <w:p w14:paraId="65CBECF2" w14:textId="39B6C11A" w:rsidR="00362CBC" w:rsidRDefault="00362CBC" w:rsidP="00BF2C91">
      <w:pPr>
        <w:pStyle w:val="Sinespaciado"/>
      </w:pPr>
      <w:r w:rsidRPr="00362CBC">
        <w:lastRenderedPageBreak/>
        <w:t>Jaime Wilder añade que “las comunidades proporcionan lo necesario para la maduración… tienen relaciones vitales que proporcionan vida en comunidad… encauzan a las generaciones siguientes en una u otra dirección… [y evitan que uno] se quede estancado en su progreso hacia la madurez”.</w:t>
      </w:r>
      <w:r w:rsidR="00AF6211" w:rsidRPr="00AF6211">
        <w:rPr>
          <w:sz w:val="20"/>
          <w:szCs w:val="20"/>
          <w:vertAlign w:val="superscript"/>
        </w:rPr>
        <w:footnoteReference w:id="24"/>
      </w:r>
      <w:r w:rsidRPr="00362CBC">
        <w:t xml:space="preserve"> En consecuencia, las prácticas meditativas que se desvían de este fundamento bíblico ofrecen un valor limitado para el crecimiento cristiano.</w:t>
      </w:r>
    </w:p>
    <w:p w14:paraId="3972D1D4" w14:textId="112B0E6F" w:rsidR="00AF6211" w:rsidRDefault="00AF6211" w:rsidP="00AF6211">
      <w:pPr>
        <w:pStyle w:val="Ttulo3"/>
      </w:pPr>
      <w:bookmarkStart w:id="30" w:name="_Toc192623594"/>
      <w:r>
        <w:t xml:space="preserve">Estilo de vida en comunión </w:t>
      </w:r>
      <w:r w:rsidR="00610022">
        <w:t>v</w:t>
      </w:r>
      <w:r w:rsidR="00354660">
        <w:t>ersus</w:t>
      </w:r>
      <w:r w:rsidR="00610022">
        <w:t xml:space="preserve"> </w:t>
      </w:r>
      <w:r>
        <w:t>solitaria</w:t>
      </w:r>
      <w:bookmarkEnd w:id="30"/>
    </w:p>
    <w:p w14:paraId="02DB664B" w14:textId="2220A71B" w:rsidR="00AF6211" w:rsidRDefault="00AF6211" w:rsidP="00BF2C91">
      <w:pPr>
        <w:pStyle w:val="Sinespaciado"/>
      </w:pPr>
      <w:r w:rsidRPr="00AF6211">
        <w:t>Una tendencia creciente entre los líderes s</w:t>
      </w:r>
      <w:r>
        <w:t>i</w:t>
      </w:r>
      <w:r w:rsidRPr="00AF6211">
        <w:t>erv</w:t>
      </w:r>
      <w:r>
        <w:t>os</w:t>
      </w:r>
      <w:r w:rsidRPr="00AF6211">
        <w:t xml:space="preserve"> es la preferencia por las prácticas espirituales solitarias en lugar del compromiso comunitario. </w:t>
      </w:r>
      <w:r>
        <w:t>P</w:t>
      </w:r>
      <w:r w:rsidRPr="00166A93">
        <w:t xml:space="preserve">refieren orar </w:t>
      </w:r>
      <w:r>
        <w:t xml:space="preserve">y </w:t>
      </w:r>
      <w:r w:rsidRPr="00166A93">
        <w:t>escucha</w:t>
      </w:r>
      <w:r>
        <w:t>r</w:t>
      </w:r>
      <w:r w:rsidRPr="00166A93">
        <w:t xml:space="preserve"> el mensaje solos, sin congregarse. </w:t>
      </w:r>
      <w:r w:rsidRPr="00AF6211">
        <w:t xml:space="preserve">Estas personas optan por vivir de forma autónoma, descuidando la comunión con Dios y con la iglesia local. Los datos estadísticos sugieren negligencia y deficiencias tanto por parte del individuo como de la iglesia, lo que obstaculiza el desarrollo de amistades significativas y una espiritualidad vibrante. </w:t>
      </w:r>
      <w:r>
        <w:t>P</w:t>
      </w:r>
      <w:r w:rsidRPr="00AF6211">
        <w:t>uede manifestarse como una falta de intencionalidad, veracidad, reconciliación, compromiso y fidelidad dentro de la comunidad.</w:t>
      </w:r>
      <w:r w:rsidRPr="00AF6211">
        <w:rPr>
          <w:sz w:val="20"/>
          <w:szCs w:val="20"/>
          <w:vertAlign w:val="superscript"/>
        </w:rPr>
        <w:footnoteReference w:id="25"/>
      </w:r>
      <w:r w:rsidRPr="00AF6211">
        <w:t xml:space="preserve"> </w:t>
      </w:r>
      <w:r>
        <w:t>E</w:t>
      </w:r>
      <w:r w:rsidRPr="00166A93">
        <w:t xml:space="preserve">stos factores </w:t>
      </w:r>
      <w:r>
        <w:t>impiden</w:t>
      </w:r>
      <w:r w:rsidRPr="00166A93">
        <w:t xml:space="preserve"> vivir en comunidad.</w:t>
      </w:r>
    </w:p>
    <w:p w14:paraId="36D9DE34" w14:textId="77777777" w:rsidR="00D6753F" w:rsidRDefault="00D6753F" w:rsidP="00BF2C91">
      <w:pPr>
        <w:pStyle w:val="Sinespaciado"/>
      </w:pPr>
      <w:r w:rsidRPr="00D6753F">
        <w:t xml:space="preserve">Jesucristo </w:t>
      </w:r>
      <w:r>
        <w:t xml:space="preserve">fue </w:t>
      </w:r>
      <w:r w:rsidRPr="00D6753F">
        <w:t>ejempl</w:t>
      </w:r>
      <w:r>
        <w:t>o de</w:t>
      </w:r>
      <w:r w:rsidRPr="00D6753F">
        <w:t xml:space="preserve"> la importancia de la comunidad, participando constantemente </w:t>
      </w:r>
      <w:r>
        <w:t>de la adoración</w:t>
      </w:r>
      <w:r w:rsidRPr="00D6753F">
        <w:t xml:space="preserve"> y la enseñanza en la sinagoga junto con sus discípulos. Valoraba tanto </w:t>
      </w:r>
      <w:r>
        <w:t>la adoración</w:t>
      </w:r>
      <w:r w:rsidRPr="00D6753F">
        <w:t xml:space="preserve"> públic</w:t>
      </w:r>
      <w:r>
        <w:t>a</w:t>
      </w:r>
      <w:r w:rsidRPr="00D6753F">
        <w:t xml:space="preserve"> como </w:t>
      </w:r>
      <w:r>
        <w:t>la</w:t>
      </w:r>
      <w:r w:rsidRPr="00D6753F">
        <w:t xml:space="preserve"> privad</w:t>
      </w:r>
      <w:r>
        <w:t>a</w:t>
      </w:r>
      <w:r w:rsidRPr="00D6753F">
        <w:t>, incluidos los momentos íntimos con los doce. “La oración y la búsqueda de la voluntad de su Padre son elementos destacados en el ministerio de Jesús”.</w:t>
      </w:r>
      <w:r w:rsidRPr="00D6753F">
        <w:rPr>
          <w:sz w:val="22"/>
          <w:szCs w:val="22"/>
          <w:vertAlign w:val="superscript"/>
        </w:rPr>
        <w:footnoteReference w:id="26"/>
      </w:r>
      <w:r w:rsidRPr="00D6753F">
        <w:t xml:space="preserve"> Mantenía una comunión constante tanto con el Padre como con su comunidad. Por lo tanto, </w:t>
      </w:r>
      <w:r w:rsidRPr="00D6753F">
        <w:lastRenderedPageBreak/>
        <w:t>“todo líder cristiano necesita momentos a solas con Dios para hablarle y escucharlo; y tanto al hablar como al escuchar, la Palabra de Dios es el medio eficaz”</w:t>
      </w:r>
      <w:r>
        <w:t>.</w:t>
      </w:r>
      <w:r w:rsidRPr="00D6753F">
        <w:rPr>
          <w:sz w:val="20"/>
          <w:szCs w:val="20"/>
          <w:vertAlign w:val="superscript"/>
        </w:rPr>
        <w:footnoteReference w:id="27"/>
      </w:r>
      <w:r w:rsidRPr="00D6753F">
        <w:t xml:space="preserve"> </w:t>
      </w:r>
    </w:p>
    <w:p w14:paraId="0A4D41E3" w14:textId="42D5CAA5" w:rsidR="00D6753F" w:rsidRDefault="00D6753F" w:rsidP="00BF2C91">
      <w:pPr>
        <w:pStyle w:val="Sinespaciado"/>
        <w:rPr>
          <w:lang w:val="es-BO"/>
        </w:rPr>
      </w:pPr>
      <w:r w:rsidRPr="00D6753F">
        <w:rPr>
          <w:lang w:val="es-BO"/>
        </w:rPr>
        <w:t>La comunión bíblica significa la unidad perfecta con Dios, con uno mismo y con los demás. Implica que Dios habite en el corazón humano para “restaurar la capacidad de ser un instrumento para un cambio verdadero en el mundo en el que vivimos”.</w:t>
      </w:r>
      <w:r w:rsidRPr="00D6753F">
        <w:rPr>
          <w:sz w:val="22"/>
          <w:szCs w:val="22"/>
          <w:vertAlign w:val="superscript"/>
        </w:rPr>
        <w:footnoteReference w:id="28"/>
      </w:r>
      <w:r w:rsidRPr="00D6753F">
        <w:rPr>
          <w:lang w:val="es-BO"/>
        </w:rPr>
        <w:t xml:space="preserve"> La verdadera comunidad surge de un enfoque en los demás.</w:t>
      </w:r>
      <w:r w:rsidRPr="00D6753F">
        <w:rPr>
          <w:sz w:val="20"/>
          <w:szCs w:val="20"/>
          <w:vertAlign w:val="superscript"/>
        </w:rPr>
        <w:footnoteReference w:id="29"/>
      </w:r>
      <w:r>
        <w:t xml:space="preserve"> </w:t>
      </w:r>
      <w:r w:rsidRPr="00D6753F">
        <w:rPr>
          <w:lang w:val="es-BO"/>
        </w:rPr>
        <w:t>Además, “lo que haces y dices se origina en quién eres; tu ‘ser’. Lo que dices no cambiará hasta que tú cambies”.</w:t>
      </w:r>
      <w:r w:rsidRPr="00D6753F">
        <w:rPr>
          <w:sz w:val="20"/>
          <w:szCs w:val="20"/>
          <w:vertAlign w:val="superscript"/>
        </w:rPr>
        <w:footnoteReference w:id="30"/>
      </w:r>
      <w:r w:rsidRPr="00D6753F">
        <w:rPr>
          <w:lang w:val="es-BO"/>
        </w:rPr>
        <w:t xml:space="preserve"> Las prácticas espirituales alternativas pueden fomentar la </w:t>
      </w:r>
      <w:r w:rsidR="00FC33E0">
        <w:rPr>
          <w:lang w:val="es-BO"/>
        </w:rPr>
        <w:t>fragmen</w:t>
      </w:r>
      <w:r w:rsidRPr="00D6753F">
        <w:rPr>
          <w:lang w:val="es-BO"/>
        </w:rPr>
        <w:t>tación o el dualismo innecesario en la vida de uno.</w:t>
      </w:r>
    </w:p>
    <w:p w14:paraId="1DE6C5B7" w14:textId="2D0F377C" w:rsidR="00361263" w:rsidRDefault="00FC33E0" w:rsidP="00361263">
      <w:pPr>
        <w:pStyle w:val="Sinespaciado"/>
      </w:pPr>
      <w:r>
        <w:t>Por consiguiente</w:t>
      </w:r>
      <w:r w:rsidR="00361263" w:rsidRPr="00361263">
        <w:t xml:space="preserve">, las disciplinas espirituales distorsionadas tratan a Dios como un medio para un fin en lugar de considerarlo el centro de la vida diaria. Algunos líderes siervos priorizan la autodisciplina, la autodeterminación y la autonomía en su búsqueda de Dios. </w:t>
      </w:r>
      <w:r w:rsidR="00E04AEA">
        <w:t>Por el contrario</w:t>
      </w:r>
      <w:r w:rsidR="00361263" w:rsidRPr="00361263">
        <w:t xml:space="preserve">, la Biblia enseña que Dios busca líderes </w:t>
      </w:r>
      <w:r w:rsidR="00E04AEA">
        <w:t xml:space="preserve">siervos </w:t>
      </w:r>
      <w:r w:rsidR="00361263" w:rsidRPr="00361263">
        <w:t>y exige un</w:t>
      </w:r>
      <w:r w:rsidR="00E04AEA">
        <w:t>a complementación</w:t>
      </w:r>
      <w:r w:rsidR="00361263" w:rsidRPr="00361263">
        <w:t xml:space="preserve"> entre los </w:t>
      </w:r>
      <w:r w:rsidR="00E04AEA">
        <w:t>roles</w:t>
      </w:r>
      <w:r w:rsidR="00361263" w:rsidRPr="00361263">
        <w:t xml:space="preserve"> divinos y humanos </w:t>
      </w:r>
      <w:r w:rsidR="00E04AEA">
        <w:t>en</w:t>
      </w:r>
      <w:r w:rsidR="00361263" w:rsidRPr="00361263">
        <w:t xml:space="preserve"> la </w:t>
      </w:r>
      <w:r w:rsidR="00E04AEA">
        <w:t>formación espiritual</w:t>
      </w:r>
      <w:r w:rsidR="00361263" w:rsidRPr="00361263">
        <w:t>. Sin una guía y una disciplina adecuadas en todas las áreas, las costumbres, los valores y las prácticas distorsionadas pueden conducir al des</w:t>
      </w:r>
      <w:r w:rsidR="00361263">
        <w:t>balance</w:t>
      </w:r>
      <w:r w:rsidR="00361263" w:rsidRPr="00361263">
        <w:t xml:space="preserve">. </w:t>
      </w:r>
    </w:p>
    <w:p w14:paraId="1F93072C" w14:textId="0B0B9C8E" w:rsidR="00493EDB" w:rsidRDefault="00493EDB" w:rsidP="00493EDB">
      <w:pPr>
        <w:pStyle w:val="Sinespaciado"/>
      </w:pPr>
      <w:r>
        <w:t>En definitiva, l</w:t>
      </w:r>
      <w:r w:rsidRPr="00361263">
        <w:t xml:space="preserve">as disciplinas espirituales no son requisitos previos para la salvación o la santidad, ya que ambas son obra de Dios. La vida de Jesús ejemplificó un enfoque holístico y </w:t>
      </w:r>
      <w:r>
        <w:t>balance</w:t>
      </w:r>
      <w:r w:rsidRPr="00361263">
        <w:t>ado centrado en el Padre a través de la práctica de las disciplinas espirituales.</w:t>
      </w:r>
    </w:p>
    <w:p w14:paraId="6CCBB102" w14:textId="77777777" w:rsidR="00951124" w:rsidRDefault="00951124" w:rsidP="00BF2C91">
      <w:pPr>
        <w:pStyle w:val="Sinespaciado"/>
        <w:sectPr w:rsidR="00951124" w:rsidSect="0012213B">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pPr>
    </w:p>
    <w:p w14:paraId="5D527D62" w14:textId="77777777" w:rsidR="00423E83" w:rsidRDefault="00423E83" w:rsidP="0099089C"/>
    <w:p w14:paraId="40A0EDF2" w14:textId="77777777" w:rsidR="00423E83" w:rsidRDefault="00423E83" w:rsidP="0099089C"/>
    <w:p w14:paraId="78D5327B" w14:textId="77777777" w:rsidR="00423E83" w:rsidRPr="00256C6F" w:rsidRDefault="00423E83" w:rsidP="00256C6F">
      <w:pPr>
        <w:pStyle w:val="Ttulo1"/>
      </w:pPr>
      <w:bookmarkStart w:id="32" w:name="_Toc9097564"/>
      <w:bookmarkStart w:id="33" w:name="_Toc9098863"/>
      <w:bookmarkStart w:id="34" w:name="_Toc192623595"/>
      <w:r w:rsidRPr="00256C6F">
        <w:t>CONCLUSIÓN</w:t>
      </w:r>
      <w:bookmarkEnd w:id="32"/>
      <w:bookmarkEnd w:id="33"/>
      <w:bookmarkEnd w:id="34"/>
    </w:p>
    <w:p w14:paraId="4EA2632A" w14:textId="41CEFC8F" w:rsidR="00493EDB" w:rsidRDefault="00493EDB" w:rsidP="0099089C">
      <w:bookmarkStart w:id="35" w:name="_Hlk17558868"/>
      <w:r w:rsidRPr="00493EDB">
        <w:t xml:space="preserve">Esta investigación </w:t>
      </w:r>
      <w:r>
        <w:t>resume</w:t>
      </w:r>
      <w:r w:rsidRPr="00493EDB">
        <w:t xml:space="preserve"> varios hallazgos clave: </w:t>
      </w:r>
      <w:r w:rsidRPr="00493EDB">
        <w:rPr>
          <w:i/>
          <w:iCs/>
        </w:rPr>
        <w:t>primero</w:t>
      </w:r>
      <w:r w:rsidRPr="00493EDB">
        <w:t xml:space="preserve">, Jesús enfatizó la oración, la meditación en la Palabra de Dios y la comunión, que deben acompañar a otras disciplinas. </w:t>
      </w:r>
      <w:r w:rsidRPr="00493EDB">
        <w:rPr>
          <w:i/>
          <w:iCs/>
        </w:rPr>
        <w:t>Segundo</w:t>
      </w:r>
      <w:r w:rsidRPr="00493EDB">
        <w:t>, las disciplinas espirituales practicadas únicamente a través del esfuerzo humano o divino son des</w:t>
      </w:r>
      <w:r>
        <w:t>balanceadas</w:t>
      </w:r>
      <w:r w:rsidRPr="00493EDB">
        <w:t>; una combinación armoniosa de ambas conduce a</w:t>
      </w:r>
      <w:r w:rsidR="00610022">
        <w:t xml:space="preserve"> </w:t>
      </w:r>
      <w:r w:rsidRPr="00493EDB">
        <w:t>l</w:t>
      </w:r>
      <w:r w:rsidR="00610022">
        <w:t>a</w:t>
      </w:r>
      <w:r w:rsidRPr="00493EDB">
        <w:t xml:space="preserve"> </w:t>
      </w:r>
      <w:r w:rsidR="00610022">
        <w:t>complementariedad</w:t>
      </w:r>
      <w:r>
        <w:t xml:space="preserve"> apropiad</w:t>
      </w:r>
      <w:r w:rsidR="00610022">
        <w:t>a</w:t>
      </w:r>
      <w:r w:rsidRPr="00493EDB">
        <w:t xml:space="preserve">. </w:t>
      </w:r>
      <w:r w:rsidRPr="00493EDB">
        <w:rPr>
          <w:i/>
          <w:iCs/>
        </w:rPr>
        <w:t>Tercero</w:t>
      </w:r>
      <w:r w:rsidRPr="00493EDB">
        <w:t xml:space="preserve">, las disciplinas espirituales asociadas con espiritualidades demoníacas o humanistas alejan de Dios y niegan la verdad. </w:t>
      </w:r>
      <w:r w:rsidRPr="00493EDB">
        <w:rPr>
          <w:i/>
          <w:iCs/>
        </w:rPr>
        <w:t>Cuarto</w:t>
      </w:r>
      <w:r w:rsidRPr="00493EDB">
        <w:t xml:space="preserve">, la oración, la meditación en la Palabra y la comunión tienen </w:t>
      </w:r>
      <w:r>
        <w:t>suprema</w:t>
      </w:r>
      <w:r w:rsidRPr="00493EDB">
        <w:t>cía sobre otras disciplinas porque moldean el carácter a semejanza de Jesús.</w:t>
      </w:r>
    </w:p>
    <w:bookmarkEnd w:id="35"/>
    <w:p w14:paraId="0CF7A6AB" w14:textId="47D8611E" w:rsidR="00493EDB" w:rsidRDefault="00493EDB" w:rsidP="00BF2C91">
      <w:pPr>
        <w:pStyle w:val="Sinespaciado"/>
      </w:pPr>
      <w:r w:rsidRPr="00493EDB">
        <w:t>Otros descubrimientos incluyen: La formación espiritual implica el desarrollo del carácter y la integridad, lo que requiere tanto el conocimiento como la aplicación de la Palabra de Dios. Los líderes que descuidan las disciplinas espirituales pueden sucumbir al egoísmo y experimentar una desconexión de Dios. Estas disciplinas, si bien no son salvíficas ni santificadoras, contribuyen a la madurez espiritual y cultivan el carácter de Dios en los líderes</w:t>
      </w:r>
      <w:r>
        <w:t xml:space="preserve"> siervos</w:t>
      </w:r>
      <w:r w:rsidRPr="00493EDB">
        <w:t>.</w:t>
      </w:r>
    </w:p>
    <w:p w14:paraId="356F8BF1" w14:textId="73AC8D51" w:rsidR="00493EDB" w:rsidRDefault="002C5C82" w:rsidP="00BF2C91">
      <w:pPr>
        <w:pStyle w:val="Sinespaciado"/>
      </w:pPr>
      <w:r>
        <w:t xml:space="preserve">La formulación del problema </w:t>
      </w:r>
      <w:r w:rsidRPr="00493EDB">
        <w:t>de investigación,</w:t>
      </w:r>
      <w:r>
        <w:t xml:space="preserve"> fue respondida al </w:t>
      </w:r>
      <w:r w:rsidRPr="00493EDB">
        <w:t>aclara</w:t>
      </w:r>
      <w:r>
        <w:t>r</w:t>
      </w:r>
      <w:r w:rsidRPr="00493EDB">
        <w:t xml:space="preserve"> </w:t>
      </w:r>
      <w:r w:rsidR="00610022">
        <w:t>la complementación</w:t>
      </w:r>
      <w:r w:rsidRPr="00493EDB">
        <w:t xml:space="preserve"> entre los </w:t>
      </w:r>
      <w:r>
        <w:t>roles</w:t>
      </w:r>
      <w:r w:rsidRPr="00493EDB">
        <w:t xml:space="preserve"> divinos y humanos de la formación espiritual. </w:t>
      </w:r>
      <w:r>
        <w:t xml:space="preserve">También </w:t>
      </w:r>
      <w:r w:rsidR="00493EDB" w:rsidRPr="00493EDB">
        <w:t xml:space="preserve">confirma </w:t>
      </w:r>
      <w:r>
        <w:t xml:space="preserve">la propuesta de investigación </w:t>
      </w:r>
      <w:r w:rsidR="00493EDB" w:rsidRPr="00493EDB">
        <w:t xml:space="preserve">que los principios bíblicos de la vida de Jesús proporcionan un marco para la aplicación </w:t>
      </w:r>
      <w:r w:rsidR="00493EDB">
        <w:t>balance</w:t>
      </w:r>
      <w:r w:rsidR="00493EDB" w:rsidRPr="00493EDB">
        <w:t xml:space="preserve">ada de las disciplinas espirituales en el desarrollo del </w:t>
      </w:r>
      <w:r w:rsidR="00493EDB">
        <w:t>líder siervo</w:t>
      </w:r>
      <w:r w:rsidR="00493EDB" w:rsidRPr="00493EDB">
        <w:t xml:space="preserve">. El objetivo general se logró parcialmente, con potencial para una mayor exploración de la vida de Jesús. El primer objetivo específico se cumplió al analizar la </w:t>
      </w:r>
      <w:r w:rsidR="00493EDB" w:rsidRPr="00493EDB">
        <w:lastRenderedPageBreak/>
        <w:t xml:space="preserve">oración, la meditación y la comunión como disciplinas clave. El segundo objetivo se logró al destacar las limitaciones de las disciplinas desconectadas de Dios. Finalmente, el estudio identificó y corrigió prácticas inadecuadas </w:t>
      </w:r>
      <w:r>
        <w:t xml:space="preserve">de algunos grupos religiosos </w:t>
      </w:r>
      <w:r w:rsidR="00493EDB" w:rsidRPr="00493EDB">
        <w:t>al enfatizar la aplicación correcta de las disciplinas espirituales fundamentales.</w:t>
      </w:r>
    </w:p>
    <w:p w14:paraId="40E43868" w14:textId="1FD37884" w:rsidR="002C5C82" w:rsidRDefault="002C5C82" w:rsidP="00BF2C91">
      <w:pPr>
        <w:pStyle w:val="Sinespaciado"/>
      </w:pPr>
      <w:r>
        <w:t>Se concluye que</w:t>
      </w:r>
      <w:r w:rsidRPr="002C5C82">
        <w:t xml:space="preserve">, </w:t>
      </w:r>
      <w:r w:rsidR="005C6BF1">
        <w:t>es primordial d</w:t>
      </w:r>
      <w:r>
        <w:t>a</w:t>
      </w:r>
      <w:r w:rsidR="005C6BF1">
        <w:t>r</w:t>
      </w:r>
      <w:r w:rsidRPr="002C5C82">
        <w:t xml:space="preserve"> prioridad a las disciplinas espirituales enseñadas y practicadas por Jesús, </w:t>
      </w:r>
      <w:r>
        <w:t xml:space="preserve">al </w:t>
      </w:r>
      <w:r w:rsidRPr="002C5C82">
        <w:t>transforma</w:t>
      </w:r>
      <w:r>
        <w:t>r</w:t>
      </w:r>
      <w:r w:rsidRPr="002C5C82">
        <w:t xml:space="preserve"> el carácter y prepara</w:t>
      </w:r>
      <w:r>
        <w:t>r</w:t>
      </w:r>
      <w:r w:rsidRPr="002C5C82">
        <w:t xml:space="preserve"> líderes para la eternidad en lugar de las preocupaciones temporales. Las disciplinas que tienen su origen en fuentes humanas o demoníacas se limitan a resolver problemas cotidianos. En última instancia, estas prácticas fomentan una vida vivida con y por Dios, </w:t>
      </w:r>
      <w:r>
        <w:t xml:space="preserve">al </w:t>
      </w:r>
      <w:r w:rsidR="005C6BF1" w:rsidRPr="002C5C82">
        <w:t>impedi</w:t>
      </w:r>
      <w:r w:rsidR="005C6BF1">
        <w:t>r</w:t>
      </w:r>
      <w:r w:rsidRPr="002C5C82">
        <w:t xml:space="preserve"> que los líderes </w:t>
      </w:r>
      <w:r>
        <w:t>“</w:t>
      </w:r>
      <w:r w:rsidRPr="002C5C82">
        <w:t>hagan para Dios en lugar de estar con Dios</w:t>
      </w:r>
      <w:r>
        <w:t>”</w:t>
      </w:r>
      <w:r w:rsidRPr="002C5C82">
        <w:rPr>
          <w:sz w:val="20"/>
          <w:szCs w:val="20"/>
          <w:vertAlign w:val="superscript"/>
        </w:rPr>
        <w:footnoteReference w:id="31"/>
      </w:r>
      <w:r w:rsidRPr="00495A76">
        <w:t xml:space="preserve"> </w:t>
      </w:r>
      <w:r w:rsidRPr="002C5C82">
        <w:t xml:space="preserve"> y evita</w:t>
      </w:r>
      <w:r>
        <w:t>r</w:t>
      </w:r>
      <w:r w:rsidRPr="002C5C82">
        <w:t xml:space="preserve"> “el peligro de liderar sin contar con Jesús”.</w:t>
      </w:r>
      <w:r w:rsidRPr="002C5C82">
        <w:rPr>
          <w:sz w:val="20"/>
          <w:szCs w:val="20"/>
          <w:vertAlign w:val="superscript"/>
        </w:rPr>
        <w:footnoteReference w:id="32"/>
      </w:r>
      <w:r w:rsidRPr="002C5C82">
        <w:t xml:space="preserve"> Estos conceptos subrayan </w:t>
      </w:r>
      <w:r w:rsidR="00610022">
        <w:t>la complementariedad</w:t>
      </w:r>
      <w:r w:rsidRPr="002C5C82">
        <w:t xml:space="preserve"> esencial entre los </w:t>
      </w:r>
      <w:r w:rsidR="005C6BF1">
        <w:t>roles</w:t>
      </w:r>
      <w:r w:rsidRPr="002C5C82">
        <w:t xml:space="preserve"> divinos y humanos en la formación espiritual.</w:t>
      </w:r>
    </w:p>
    <w:p w14:paraId="66F0A562" w14:textId="52A19DD3" w:rsidR="005C6BF1" w:rsidRDefault="005C6BF1" w:rsidP="00BF2C91">
      <w:pPr>
        <w:pStyle w:val="Sinespaciado"/>
      </w:pPr>
      <w:r w:rsidRPr="00495A76">
        <w:t xml:space="preserve">Se recomienda para </w:t>
      </w:r>
      <w:r w:rsidRPr="005C6BF1">
        <w:t xml:space="preserve">investigaciones futuras el uso de cuestionarios o encuestas para explorar la comprensión y la aplicación de las disciplinas espirituales en diversos contextos, </w:t>
      </w:r>
      <w:r>
        <w:t xml:space="preserve">a fin de </w:t>
      </w:r>
      <w:r w:rsidRPr="005C6BF1">
        <w:t>identifica</w:t>
      </w:r>
      <w:r>
        <w:t>r</w:t>
      </w:r>
      <w:r w:rsidRPr="005C6BF1">
        <w:t xml:space="preserve"> distorsiones y experiencias </w:t>
      </w:r>
      <w:r>
        <w:t>de la realidad cristiana</w:t>
      </w:r>
      <w:r w:rsidRPr="005C6BF1">
        <w:t>.</w:t>
      </w:r>
    </w:p>
    <w:p w14:paraId="6ABBFC9A" w14:textId="77777777" w:rsidR="00220018" w:rsidRPr="00220018" w:rsidRDefault="00220018" w:rsidP="00220018"/>
    <w:p w14:paraId="48D6815A" w14:textId="77777777" w:rsidR="00951124" w:rsidRDefault="00951124" w:rsidP="0099089C">
      <w:pPr>
        <w:sectPr w:rsidR="00951124" w:rsidSect="0012213B">
          <w:headerReference w:type="first" r:id="rId17"/>
          <w:footerReference w:type="first" r:id="rId18"/>
          <w:pgSz w:w="12240" w:h="15840" w:code="1"/>
          <w:pgMar w:top="1440" w:right="1440" w:bottom="1440" w:left="1440" w:header="709" w:footer="709" w:gutter="0"/>
          <w:cols w:space="708"/>
          <w:titlePg/>
          <w:docGrid w:linePitch="360"/>
        </w:sectPr>
      </w:pPr>
    </w:p>
    <w:p w14:paraId="23F3E8E0" w14:textId="77777777" w:rsidR="00423E83" w:rsidRDefault="00423E83" w:rsidP="0099089C"/>
    <w:p w14:paraId="5F399996" w14:textId="77777777" w:rsidR="00423E83" w:rsidRDefault="00423E83" w:rsidP="0099089C"/>
    <w:p w14:paraId="3FC602E2" w14:textId="77777777" w:rsidR="00423E83" w:rsidRDefault="00423E83" w:rsidP="00500DFB">
      <w:pPr>
        <w:pStyle w:val="Ttulo1"/>
      </w:pPr>
      <w:bookmarkStart w:id="36" w:name="_Toc9097567"/>
      <w:bookmarkStart w:id="37" w:name="_Toc9098866"/>
      <w:bookmarkStart w:id="38" w:name="_Toc192623596"/>
      <w:r>
        <w:t>BIBLIOGRAFÍA</w:t>
      </w:r>
      <w:bookmarkEnd w:id="36"/>
      <w:bookmarkEnd w:id="37"/>
      <w:bookmarkEnd w:id="38"/>
    </w:p>
    <w:sdt>
      <w:sdtPr>
        <w:rPr>
          <w:rStyle w:val="Referenciaintensa"/>
        </w:rPr>
        <w:id w:val="-483394250"/>
        <w:docPartObj>
          <w:docPartGallery w:val="Bibliographies"/>
          <w:docPartUnique/>
        </w:docPartObj>
      </w:sdtPr>
      <w:sdtContent>
        <w:sdt>
          <w:sdtPr>
            <w:rPr>
              <w:rStyle w:val="Referenciaintensa"/>
            </w:rPr>
            <w:id w:val="702598045"/>
            <w:bibliography/>
          </w:sdtPr>
          <w:sdtContent>
            <w:bookmarkStart w:id="39" w:name="_Hlk9101080" w:displacedByCustomXml="next"/>
            <w:sdt>
              <w:sdtPr>
                <w:rPr>
                  <w:rStyle w:val="Referenciaintensa"/>
                </w:rPr>
                <w:id w:val="-1962176011"/>
                <w:bibliography/>
              </w:sdtPr>
              <w:sdtContent>
                <w:p w14:paraId="2ED49E9D" w14:textId="77777777" w:rsidR="005C6BF1" w:rsidRDefault="00DB2CA7" w:rsidP="005C6BF1">
                  <w:pPr>
                    <w:pStyle w:val="Bibliografa"/>
                    <w:rPr>
                      <w:noProof/>
                    </w:rPr>
                  </w:pPr>
                  <w:r w:rsidRPr="00CE186B">
                    <w:rPr>
                      <w:rStyle w:val="Referenciaintensa"/>
                    </w:rPr>
                    <w:fldChar w:fldCharType="begin"/>
                  </w:r>
                  <w:r w:rsidRPr="00CE186B">
                    <w:rPr>
                      <w:rStyle w:val="Referenciaintensa"/>
                    </w:rPr>
                    <w:instrText xml:space="preserve"> BIBLIOGRAPHY </w:instrText>
                  </w:r>
                  <w:r w:rsidRPr="00CE186B">
                    <w:rPr>
                      <w:rStyle w:val="Referenciaintensa"/>
                    </w:rPr>
                    <w:fldChar w:fldCharType="separate"/>
                  </w:r>
                  <w:r w:rsidR="005C6BF1">
                    <w:rPr>
                      <w:noProof/>
                    </w:rPr>
                    <w:t xml:space="preserve">Boa, Kenneth. </w:t>
                  </w:r>
                  <w:r w:rsidR="005C6BF1">
                    <w:rPr>
                      <w:i/>
                      <w:iCs/>
                      <w:noProof/>
                    </w:rPr>
                    <w:t>Conformados a su imagen: Un acercamemiento bíblico y práctico para la formación espiritual.</w:t>
                  </w:r>
                  <w:r w:rsidR="005C6BF1">
                    <w:rPr>
                      <w:noProof/>
                    </w:rPr>
                    <w:t xml:space="preserve"> Traducido por José María Blanch. MIami, FL: Vida, 2006.</w:t>
                  </w:r>
                </w:p>
                <w:p w14:paraId="2DD5C959" w14:textId="77777777" w:rsidR="005C6BF1" w:rsidRDefault="005C6BF1" w:rsidP="005C6BF1">
                  <w:pPr>
                    <w:pStyle w:val="Bibliografa"/>
                    <w:rPr>
                      <w:noProof/>
                    </w:rPr>
                  </w:pPr>
                  <w:r>
                    <w:rPr>
                      <w:noProof/>
                    </w:rPr>
                    <w:t xml:space="preserve">Deiros, Pablo. </w:t>
                  </w:r>
                  <w:r>
                    <w:rPr>
                      <w:i/>
                      <w:iCs/>
                      <w:noProof/>
                    </w:rPr>
                    <w:t>La iglesia del nuevo milenio.</w:t>
                  </w:r>
                  <w:r>
                    <w:rPr>
                      <w:noProof/>
                    </w:rPr>
                    <w:t xml:space="preserve"> Buenos Aires, Argentina: Certeza, 2006.</w:t>
                  </w:r>
                </w:p>
                <w:p w14:paraId="7D9A2CC7" w14:textId="77777777" w:rsidR="005C6BF1" w:rsidRDefault="005C6BF1" w:rsidP="005C6BF1">
                  <w:pPr>
                    <w:pStyle w:val="Bibliografa"/>
                    <w:rPr>
                      <w:noProof/>
                    </w:rPr>
                  </w:pPr>
                  <w:r>
                    <w:rPr>
                      <w:noProof/>
                    </w:rPr>
                    <w:t xml:space="preserve">Earls, Aaron. «Most teenagers drop out of church as young adults [La mayoría de los adolescentes abandonan la iglesia como jóvenes adultos].» </w:t>
                  </w:r>
                  <w:r>
                    <w:rPr>
                      <w:i/>
                      <w:iCs/>
                      <w:noProof/>
                    </w:rPr>
                    <w:t>Life Way Research.</w:t>
                  </w:r>
                  <w:r>
                    <w:rPr>
                      <w:noProof/>
                    </w:rPr>
                    <w:t xml:space="preserve"> 15 de enero de 2019. https://lifewayresearch.com/2019/01/15/most-teenagers-drop-out-of-church-as-young-adults/ (último acceso: 20 de enero de 2019).</w:t>
                  </w:r>
                </w:p>
                <w:p w14:paraId="1EB4B925" w14:textId="77777777" w:rsidR="005C6BF1" w:rsidRDefault="005C6BF1" w:rsidP="005C6BF1">
                  <w:pPr>
                    <w:pStyle w:val="Bibliografa"/>
                    <w:rPr>
                      <w:noProof/>
                    </w:rPr>
                  </w:pPr>
                  <w:r>
                    <w:rPr>
                      <w:noProof/>
                    </w:rPr>
                    <w:t xml:space="preserve">Goytia, Jaime R. «Introducción: La Biblia en la vida y en el ministerio del pastor y del líder cristiano.» En </w:t>
                  </w:r>
                  <w:r>
                    <w:rPr>
                      <w:i/>
                      <w:iCs/>
                      <w:noProof/>
                    </w:rPr>
                    <w:t>Descubre la Biblia: Manual de ciencias bíblicas</w:t>
                  </w:r>
                  <w:r>
                    <w:rPr>
                      <w:noProof/>
                    </w:rPr>
                    <w:t>, editado por Edesio Sánchez Cetina, 7-9. s.l.: Sociedades Bíblicas Unidas, 1998.</w:t>
                  </w:r>
                </w:p>
                <w:p w14:paraId="162F74D2" w14:textId="77777777" w:rsidR="005C6BF1" w:rsidRDefault="005C6BF1" w:rsidP="005C6BF1">
                  <w:pPr>
                    <w:pStyle w:val="Bibliografa"/>
                    <w:rPr>
                      <w:noProof/>
                    </w:rPr>
                  </w:pPr>
                  <w:r w:rsidRPr="005C6BF1">
                    <w:rPr>
                      <w:noProof/>
                      <w:lang w:val="en-US"/>
                    </w:rPr>
                    <w:t xml:space="preserve">Hanegraaff, Hank. «How should Christains respond to yoga? </w:t>
                  </w:r>
                  <w:r>
                    <w:rPr>
                      <w:noProof/>
                    </w:rPr>
                    <w:t xml:space="preserve">[¿Cómo deben los cristianos responder al yoga?].» </w:t>
                  </w:r>
                  <w:r>
                    <w:rPr>
                      <w:i/>
                      <w:iCs/>
                      <w:noProof/>
                    </w:rPr>
                    <w:t>Christian Research Institute.</w:t>
                  </w:r>
                  <w:r>
                    <w:rPr>
                      <w:noProof/>
                    </w:rPr>
                    <w:t xml:space="preserve"> 21 de junio de 2010. https://www.equip.org/hank_speaks_out/how-should-christian-respond-to-yoga/ (último acceso: 30 de enero de 2019).</w:t>
                  </w:r>
                </w:p>
                <w:p w14:paraId="35A14E7E" w14:textId="77777777" w:rsidR="005C6BF1" w:rsidRDefault="005C6BF1" w:rsidP="005C6BF1">
                  <w:pPr>
                    <w:pStyle w:val="Bibliografa"/>
                    <w:rPr>
                      <w:noProof/>
                    </w:rPr>
                  </w:pPr>
                  <w:r>
                    <w:rPr>
                      <w:noProof/>
                    </w:rPr>
                    <w:t xml:space="preserve">Hendricks, Howard. «Enseñanza que motiva.» </w:t>
                  </w:r>
                  <w:r>
                    <w:rPr>
                      <w:i/>
                      <w:iCs/>
                      <w:noProof/>
                    </w:rPr>
                    <w:t>Apuntes Pastorales</w:t>
                  </w:r>
                  <w:r>
                    <w:rPr>
                      <w:noProof/>
                    </w:rPr>
                    <w:t xml:space="preserve"> Vol. XXV, nº 4 (mayo 2008): 10-18.</w:t>
                  </w:r>
                </w:p>
                <w:p w14:paraId="084D0614" w14:textId="77777777" w:rsidR="005C6BF1" w:rsidRDefault="005C6BF1" w:rsidP="005C6BF1">
                  <w:pPr>
                    <w:pStyle w:val="Bibliografa"/>
                    <w:rPr>
                      <w:noProof/>
                    </w:rPr>
                  </w:pPr>
                  <w:r>
                    <w:rPr>
                      <w:noProof/>
                    </w:rPr>
                    <w:t xml:space="preserve">Libert, Samuel O. </w:t>
                  </w:r>
                  <w:r>
                    <w:rPr>
                      <w:i/>
                      <w:iCs/>
                      <w:noProof/>
                    </w:rPr>
                    <w:t>Locos por Cristo: El poder de una vida consagrada al Señor.</w:t>
                  </w:r>
                  <w:r>
                    <w:rPr>
                      <w:noProof/>
                    </w:rPr>
                    <w:t xml:space="preserve"> San José, Costa Rica: Desarrollo Cristiano Internacional, 2002.</w:t>
                  </w:r>
                </w:p>
                <w:p w14:paraId="0DEED9A0" w14:textId="77777777" w:rsidR="005C6BF1" w:rsidRDefault="005C6BF1" w:rsidP="005C6BF1">
                  <w:pPr>
                    <w:pStyle w:val="Bibliografa"/>
                    <w:rPr>
                      <w:noProof/>
                    </w:rPr>
                  </w:pPr>
                  <w:r>
                    <w:rPr>
                      <w:noProof/>
                    </w:rPr>
                    <w:t xml:space="preserve">McManus, Ron. </w:t>
                  </w:r>
                  <w:r>
                    <w:rPr>
                      <w:i/>
                      <w:iCs/>
                      <w:noProof/>
                    </w:rPr>
                    <w:t>Liderazgo eficaz.</w:t>
                  </w:r>
                  <w:r>
                    <w:rPr>
                      <w:noProof/>
                    </w:rPr>
                    <w:t xml:space="preserve"> Editado por René Arancibia. Traducido por Angélica Gallardo. Springfield, MO: Global University, 2008.</w:t>
                  </w:r>
                </w:p>
                <w:p w14:paraId="1F1F96FC" w14:textId="77777777" w:rsidR="005C6BF1" w:rsidRDefault="005C6BF1" w:rsidP="005C6BF1">
                  <w:pPr>
                    <w:pStyle w:val="Bibliografa"/>
                    <w:rPr>
                      <w:noProof/>
                    </w:rPr>
                  </w:pPr>
                  <w:r>
                    <w:rPr>
                      <w:noProof/>
                    </w:rPr>
                    <w:t xml:space="preserve">Pecina, Daniel Elguézabal. </w:t>
                  </w:r>
                  <w:r>
                    <w:rPr>
                      <w:i/>
                      <w:iCs/>
                      <w:noProof/>
                    </w:rPr>
                    <w:t>Cristología: El hombre que dividió la historia.</w:t>
                  </w:r>
                  <w:r>
                    <w:rPr>
                      <w:noProof/>
                    </w:rPr>
                    <w:t xml:space="preserve"> Bakerrsfield, CA: Daniel Elguézabal, 2012.</w:t>
                  </w:r>
                </w:p>
                <w:p w14:paraId="19EFFC71" w14:textId="77777777" w:rsidR="005C6BF1" w:rsidRDefault="005C6BF1" w:rsidP="005C6BF1">
                  <w:pPr>
                    <w:pStyle w:val="Bibliografa"/>
                    <w:rPr>
                      <w:noProof/>
                    </w:rPr>
                  </w:pPr>
                  <w:r>
                    <w:rPr>
                      <w:noProof/>
                    </w:rPr>
                    <w:t xml:space="preserve">Porras, Sixto. «¡Cuidado!, que lo están observando.» </w:t>
                  </w:r>
                  <w:r>
                    <w:rPr>
                      <w:i/>
                      <w:iCs/>
                      <w:noProof/>
                    </w:rPr>
                    <w:t>Apuntes Pastorales</w:t>
                  </w:r>
                  <w:r>
                    <w:rPr>
                      <w:noProof/>
                    </w:rPr>
                    <w:t xml:space="preserve"> Vol. XXIV, nº 1 (agosto 2006): 38-42.</w:t>
                  </w:r>
                </w:p>
                <w:p w14:paraId="26B44C0D" w14:textId="77777777" w:rsidR="005C6BF1" w:rsidRDefault="005C6BF1" w:rsidP="005C6BF1">
                  <w:pPr>
                    <w:pStyle w:val="Bibliografa"/>
                    <w:rPr>
                      <w:noProof/>
                    </w:rPr>
                  </w:pPr>
                  <w:r>
                    <w:rPr>
                      <w:noProof/>
                    </w:rPr>
                    <w:t xml:space="preserve">Sánchez, Daniel R. </w:t>
                  </w:r>
                  <w:r>
                    <w:rPr>
                      <w:i/>
                      <w:iCs/>
                      <w:noProof/>
                    </w:rPr>
                    <w:t>Evangelio del Rosario: Estudio bíblico de los misterios de Cristo.</w:t>
                  </w:r>
                  <w:r>
                    <w:rPr>
                      <w:noProof/>
                    </w:rPr>
                    <w:t xml:space="preserve"> s.l.: Daniel R. Sánchez, 2007.</w:t>
                  </w:r>
                </w:p>
                <w:p w14:paraId="6DD64FC2" w14:textId="77777777" w:rsidR="005C6BF1" w:rsidRDefault="005C6BF1" w:rsidP="005C6BF1">
                  <w:pPr>
                    <w:pStyle w:val="Bibliografa"/>
                    <w:rPr>
                      <w:noProof/>
                    </w:rPr>
                  </w:pPr>
                  <w:r>
                    <w:rPr>
                      <w:noProof/>
                    </w:rPr>
                    <w:t xml:space="preserve">Scazzero, Peter. </w:t>
                  </w:r>
                  <w:r>
                    <w:rPr>
                      <w:i/>
                      <w:iCs/>
                      <w:noProof/>
                    </w:rPr>
                    <w:t>El líder emocionalmente sano.</w:t>
                  </w:r>
                  <w:r>
                    <w:rPr>
                      <w:noProof/>
                    </w:rPr>
                    <w:t xml:space="preserve"> Editado por Graciela Lelli. Traducido por Andrés Carrodeguas. Miami, FL: Vida, 2016.</w:t>
                  </w:r>
                </w:p>
                <w:p w14:paraId="51BEB8CA" w14:textId="77777777" w:rsidR="005C6BF1" w:rsidRDefault="005C6BF1" w:rsidP="005C6BF1">
                  <w:pPr>
                    <w:pStyle w:val="Bibliografa"/>
                    <w:rPr>
                      <w:noProof/>
                    </w:rPr>
                  </w:pPr>
                  <w:r>
                    <w:rPr>
                      <w:noProof/>
                    </w:rPr>
                    <w:t xml:space="preserve">—. </w:t>
                  </w:r>
                  <w:r>
                    <w:rPr>
                      <w:i/>
                      <w:iCs/>
                      <w:noProof/>
                    </w:rPr>
                    <w:t>Espiritualidad emocionalmente sana.</w:t>
                  </w:r>
                  <w:r>
                    <w:rPr>
                      <w:noProof/>
                    </w:rPr>
                    <w:t xml:space="preserve"> Miami, FL: Vida, 2008.</w:t>
                  </w:r>
                </w:p>
                <w:p w14:paraId="1CC40C34" w14:textId="77777777" w:rsidR="005C6BF1" w:rsidRDefault="005C6BF1" w:rsidP="005C6BF1">
                  <w:pPr>
                    <w:pStyle w:val="Bibliografa"/>
                    <w:rPr>
                      <w:noProof/>
                    </w:rPr>
                  </w:pPr>
                  <w:r>
                    <w:rPr>
                      <w:noProof/>
                    </w:rPr>
                    <w:lastRenderedPageBreak/>
                    <w:t xml:space="preserve">Shaw, Christopher, ed. «Comer con los pecadores: Una costumbre que debemos recuperar.» </w:t>
                  </w:r>
                  <w:r>
                    <w:rPr>
                      <w:i/>
                      <w:iCs/>
                      <w:noProof/>
                    </w:rPr>
                    <w:t>Apuntes Pastorales</w:t>
                  </w:r>
                  <w:r>
                    <w:rPr>
                      <w:noProof/>
                    </w:rPr>
                    <w:t xml:space="preserve"> vol. XXIV, nº 1 (agosto 2006): 54-55.</w:t>
                  </w:r>
                </w:p>
                <w:p w14:paraId="2814F32B" w14:textId="77777777" w:rsidR="005C6BF1" w:rsidRDefault="005C6BF1" w:rsidP="005C6BF1">
                  <w:pPr>
                    <w:pStyle w:val="Bibliografa"/>
                    <w:rPr>
                      <w:noProof/>
                    </w:rPr>
                  </w:pPr>
                  <w:r>
                    <w:rPr>
                      <w:noProof/>
                    </w:rPr>
                    <w:t xml:space="preserve">Stoltzfus, Tony. </w:t>
                  </w:r>
                  <w:r>
                    <w:rPr>
                      <w:i/>
                      <w:iCs/>
                      <w:noProof/>
                    </w:rPr>
                    <w:t>Coaching en liderazgo: Las disciplinas, habilidades y corazón de un coach cristiano.</w:t>
                  </w:r>
                  <w:r>
                    <w:rPr>
                      <w:noProof/>
                    </w:rPr>
                    <w:t xml:space="preserve"> Traducido por Juan Carlos Flores Zúñiga. Parkway Redding, CA: Tony Stoltzfus, 2012.</w:t>
                  </w:r>
                </w:p>
                <w:p w14:paraId="46C18F03" w14:textId="77777777" w:rsidR="005C6BF1" w:rsidRDefault="005C6BF1" w:rsidP="005C6BF1">
                  <w:pPr>
                    <w:pStyle w:val="Bibliografa"/>
                    <w:rPr>
                      <w:noProof/>
                    </w:rPr>
                  </w:pPr>
                  <w:r>
                    <w:rPr>
                      <w:noProof/>
                    </w:rPr>
                    <w:t xml:space="preserve">Taylor, Willard H. </w:t>
                  </w:r>
                  <w:r>
                    <w:rPr>
                      <w:i/>
                      <w:iCs/>
                      <w:noProof/>
                    </w:rPr>
                    <w:t>Así enseñó Jesucristo.</w:t>
                  </w:r>
                  <w:r>
                    <w:rPr>
                      <w:noProof/>
                    </w:rPr>
                    <w:t xml:space="preserve"> Tercera. Traducido por H. O. Espinoza. Kansas City, MO: Casa Nazarena de Publicaciones, 1990.</w:t>
                  </w:r>
                </w:p>
                <w:p w14:paraId="0A98507E" w14:textId="77777777" w:rsidR="005C6BF1" w:rsidRDefault="005C6BF1" w:rsidP="005C6BF1">
                  <w:pPr>
                    <w:pStyle w:val="Bibliografa"/>
                    <w:rPr>
                      <w:noProof/>
                    </w:rPr>
                  </w:pPr>
                  <w:r>
                    <w:rPr>
                      <w:noProof/>
                    </w:rPr>
                    <w:t xml:space="preserve">—. </w:t>
                  </w:r>
                  <w:r>
                    <w:rPr>
                      <w:i/>
                      <w:iCs/>
                      <w:noProof/>
                    </w:rPr>
                    <w:t>Así vivió Jesucristo.</w:t>
                  </w:r>
                  <w:r>
                    <w:rPr>
                      <w:noProof/>
                    </w:rPr>
                    <w:t xml:space="preserve"> Quinta. Traducido por H. O. Espinoza. Kansas City, MO: Casa Nazarena de Publicaciones, 1987.</w:t>
                  </w:r>
                </w:p>
                <w:p w14:paraId="1054A28E" w14:textId="77777777" w:rsidR="005C6BF1" w:rsidRDefault="005C6BF1" w:rsidP="005C6BF1">
                  <w:pPr>
                    <w:pStyle w:val="Bibliografa"/>
                    <w:rPr>
                      <w:noProof/>
                    </w:rPr>
                  </w:pPr>
                  <w:r w:rsidRPr="005C6BF1">
                    <w:rPr>
                      <w:noProof/>
                      <w:lang w:val="en-US"/>
                    </w:rPr>
                    <w:t xml:space="preserve">Valimont, Randy , Ron Crum, Scott Wilson, y Quentin McGhee. </w:t>
                  </w:r>
                  <w:r>
                    <w:rPr>
                      <w:i/>
                      <w:iCs/>
                      <w:noProof/>
                    </w:rPr>
                    <w:t>Liderazgo I: Amar a Dios y a las personas.</w:t>
                  </w:r>
                  <w:r>
                    <w:rPr>
                      <w:noProof/>
                    </w:rPr>
                    <w:t xml:space="preserve"> Editado por Quentin Mcghee. Walnut Shade, MO: Fe y Acción, 2019.</w:t>
                  </w:r>
                </w:p>
                <w:p w14:paraId="19ECDE95" w14:textId="77777777" w:rsidR="005C6BF1" w:rsidRPr="005C6BF1" w:rsidRDefault="005C6BF1" w:rsidP="005C6BF1">
                  <w:pPr>
                    <w:pStyle w:val="Bibliografa"/>
                    <w:rPr>
                      <w:noProof/>
                      <w:lang w:val="en-US"/>
                    </w:rPr>
                  </w:pPr>
                  <w:r w:rsidRPr="005C6BF1">
                    <w:rPr>
                      <w:noProof/>
                      <w:lang w:val="en-US"/>
                    </w:rPr>
                    <w:t xml:space="preserve">White, David G. </w:t>
                  </w:r>
                  <w:r w:rsidRPr="005C6BF1">
                    <w:rPr>
                      <w:i/>
                      <w:iCs/>
                      <w:noProof/>
                      <w:lang w:val="en-US"/>
                    </w:rPr>
                    <w:t>Yoga, Brief History of an Idea [Yoga, historia breve de una idea] .</w:t>
                  </w:r>
                  <w:r w:rsidRPr="005C6BF1">
                    <w:rPr>
                      <w:noProof/>
                      <w:lang w:val="en-US"/>
                    </w:rPr>
                    <w:t xml:space="preserve"> Princeton, NJ: Princeton University Press, 2012.</w:t>
                  </w:r>
                </w:p>
                <w:p w14:paraId="2F23A810" w14:textId="77777777" w:rsidR="005C6BF1" w:rsidRDefault="005C6BF1" w:rsidP="005C6BF1">
                  <w:pPr>
                    <w:pStyle w:val="Bibliografa"/>
                    <w:rPr>
                      <w:noProof/>
                    </w:rPr>
                  </w:pPr>
                  <w:r>
                    <w:rPr>
                      <w:noProof/>
                    </w:rPr>
                    <w:t xml:space="preserve">Whitney, Donald S. </w:t>
                  </w:r>
                  <w:r>
                    <w:rPr>
                      <w:i/>
                      <w:iCs/>
                      <w:noProof/>
                    </w:rPr>
                    <w:t>Spiritual disciplines for the Christian life [Disciplinas espirituales para la vida cristiana].</w:t>
                  </w:r>
                  <w:r>
                    <w:rPr>
                      <w:noProof/>
                    </w:rPr>
                    <w:t xml:space="preserve"> Colorado Springs, CO: Nav Press, 1991.</w:t>
                  </w:r>
                </w:p>
                <w:p w14:paraId="05F32E8E" w14:textId="77777777" w:rsidR="005C6BF1" w:rsidRDefault="005C6BF1" w:rsidP="005C6BF1">
                  <w:pPr>
                    <w:pStyle w:val="Bibliografa"/>
                    <w:rPr>
                      <w:noProof/>
                    </w:rPr>
                  </w:pPr>
                  <w:r>
                    <w:rPr>
                      <w:noProof/>
                    </w:rPr>
                    <w:t xml:space="preserve">Wilder, Jaime. «La ineludible tarea de caminar hacia la madurez.» </w:t>
                  </w:r>
                  <w:r>
                    <w:rPr>
                      <w:i/>
                      <w:iCs/>
                      <w:noProof/>
                    </w:rPr>
                    <w:t>Apuntes Pastorales</w:t>
                  </w:r>
                  <w:r>
                    <w:rPr>
                      <w:noProof/>
                    </w:rPr>
                    <w:t xml:space="preserve"> Vol. XX, nº 2 (octubre 2002): 20-22, 54-57.</w:t>
                  </w:r>
                </w:p>
                <w:p w14:paraId="5D4DAEAA" w14:textId="77777777" w:rsidR="005C6BF1" w:rsidRDefault="005C6BF1" w:rsidP="005C6BF1">
                  <w:pPr>
                    <w:pStyle w:val="Bibliografa"/>
                    <w:rPr>
                      <w:noProof/>
                    </w:rPr>
                  </w:pPr>
                  <w:r>
                    <w:rPr>
                      <w:noProof/>
                    </w:rPr>
                    <w:t xml:space="preserve">Yancey, Phillip. «Entre besos y cenizas.» </w:t>
                  </w:r>
                  <w:r>
                    <w:rPr>
                      <w:i/>
                      <w:iCs/>
                      <w:noProof/>
                    </w:rPr>
                    <w:t>Apuntes Pastorales</w:t>
                  </w:r>
                  <w:r>
                    <w:rPr>
                      <w:noProof/>
                    </w:rPr>
                    <w:t xml:space="preserve"> Vol. XXIV, nº 1 (agosto 2006): 52-53.</w:t>
                  </w:r>
                </w:p>
                <w:p w14:paraId="083288A0" w14:textId="77777777" w:rsidR="005C6BF1" w:rsidRDefault="005C6BF1" w:rsidP="005C6BF1">
                  <w:pPr>
                    <w:pStyle w:val="Bibliografa"/>
                    <w:rPr>
                      <w:noProof/>
                    </w:rPr>
                  </w:pPr>
                  <w:r>
                    <w:rPr>
                      <w:noProof/>
                    </w:rPr>
                    <w:t xml:space="preserve">«Yoga Statistics: Staggering Growth Shows Ever-increasing Popularity [Estadísticas de yoga: Crecimiento asombroso muestra cada vez mayor popularidad].» </w:t>
                  </w:r>
                  <w:r>
                    <w:rPr>
                      <w:i/>
                      <w:iCs/>
                      <w:noProof/>
                    </w:rPr>
                    <w:t>The Good Body.</w:t>
                  </w:r>
                  <w:r>
                    <w:rPr>
                      <w:noProof/>
                    </w:rPr>
                    <w:t xml:space="preserve"> 2019. https://www.thegoodbody.com/yoga-statistics/ (último acceso: 5 de enero de 2019).</w:t>
                  </w:r>
                </w:p>
                <w:p w14:paraId="1B88D64B" w14:textId="3FBADC14" w:rsidR="000859D6" w:rsidRDefault="00DB2CA7" w:rsidP="005C6BF1">
                  <w:pPr>
                    <w:pStyle w:val="Bibliografa"/>
                    <w:rPr>
                      <w:rStyle w:val="Referenciaintensa"/>
                    </w:rPr>
                  </w:pPr>
                  <w:r w:rsidRPr="00CE186B">
                    <w:rPr>
                      <w:rStyle w:val="Referenciaintensa"/>
                    </w:rPr>
                    <w:fldChar w:fldCharType="end"/>
                  </w:r>
                </w:p>
              </w:sdtContent>
            </w:sdt>
            <w:bookmarkEnd w:id="39" w:displacedByCustomXml="next"/>
          </w:sdtContent>
        </w:sdt>
      </w:sdtContent>
    </w:sdt>
    <w:p w14:paraId="7E99B96A" w14:textId="77777777" w:rsidR="00C4137C" w:rsidRPr="00C4137C" w:rsidRDefault="00C4137C" w:rsidP="00C4137C"/>
    <w:sectPr w:rsidR="00C4137C" w:rsidRPr="00C4137C" w:rsidSect="0012213B">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87AD" w14:textId="77777777" w:rsidR="0012213B" w:rsidRDefault="0012213B" w:rsidP="00C87502">
      <w:pPr>
        <w:spacing w:line="240" w:lineRule="auto"/>
      </w:pPr>
      <w:r>
        <w:separator/>
      </w:r>
    </w:p>
  </w:endnote>
  <w:endnote w:type="continuationSeparator" w:id="0">
    <w:p w14:paraId="7C05AC93" w14:textId="77777777" w:rsidR="0012213B" w:rsidRDefault="0012213B"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34647"/>
      <w:docPartObj>
        <w:docPartGallery w:val="Page Numbers (Bottom of Page)"/>
        <w:docPartUnique/>
      </w:docPartObj>
    </w:sdtPr>
    <w:sdtContent>
      <w:p w14:paraId="04E09698" w14:textId="00823CF4" w:rsidR="000604C4" w:rsidRDefault="000604C4" w:rsidP="00006CEE">
        <w:pPr>
          <w:pStyle w:val="Piedepgina"/>
        </w:pPr>
        <w:r>
          <w:fldChar w:fldCharType="begin"/>
        </w:r>
        <w:r>
          <w:instrText>PAGE   \* MERGEFORMAT</w:instrText>
        </w:r>
        <w:r>
          <w:fldChar w:fldCharType="separate"/>
        </w:r>
        <w:r w:rsidR="006233CD" w:rsidRPr="006233CD">
          <w:rPr>
            <w:noProof/>
            <w:lang w:val="es-ES"/>
          </w:rPr>
          <w:t>iii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77485"/>
      <w:docPartObj>
        <w:docPartGallery w:val="Page Numbers (Bottom of Page)"/>
        <w:docPartUnique/>
      </w:docPartObj>
    </w:sdtPr>
    <w:sdtContent>
      <w:p w14:paraId="49AA85C8" w14:textId="1EE4E119" w:rsidR="000604C4" w:rsidRDefault="000604C4" w:rsidP="00006CEE">
        <w:pPr>
          <w:pStyle w:val="Piedepgina"/>
        </w:pPr>
        <w:r>
          <w:fldChar w:fldCharType="begin"/>
        </w:r>
        <w:r>
          <w:instrText>PAGE   \* MERGEFORMAT</w:instrText>
        </w:r>
        <w:r>
          <w:fldChar w:fldCharType="separate"/>
        </w:r>
        <w:r w:rsidR="006233CD" w:rsidRPr="006233CD">
          <w:rPr>
            <w:noProof/>
            <w:lang w:val="es-ES"/>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5DD2" w14:textId="77777777" w:rsidR="000604C4" w:rsidRPr="00A76CEB" w:rsidRDefault="000604C4"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18782"/>
      <w:docPartObj>
        <w:docPartGallery w:val="Page Numbers (Bottom of Page)"/>
        <w:docPartUnique/>
      </w:docPartObj>
    </w:sdtPr>
    <w:sdtContent>
      <w:p w14:paraId="18D6B072" w14:textId="1EF4E58B" w:rsidR="000604C4" w:rsidRDefault="000604C4" w:rsidP="00006CEE">
        <w:pPr>
          <w:pStyle w:val="Piedepgina"/>
        </w:pPr>
        <w:r>
          <w:fldChar w:fldCharType="begin"/>
        </w:r>
        <w:r>
          <w:instrText>PAGE   \* MERGEFORMAT</w:instrText>
        </w:r>
        <w:r>
          <w:fldChar w:fldCharType="separate"/>
        </w:r>
        <w:r w:rsidR="006233CD" w:rsidRPr="006233CD">
          <w:rPr>
            <w:noProof/>
            <w:lang w:val="es-ES"/>
          </w:rPr>
          <w:t>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436E" w14:textId="77777777" w:rsidR="000604C4" w:rsidRDefault="000604C4" w:rsidP="00006CEE">
    <w:pPr>
      <w:pStyle w:val="Piedepgina"/>
    </w:pPr>
  </w:p>
  <w:p w14:paraId="15A3A59C" w14:textId="77777777" w:rsidR="000604C4" w:rsidRDefault="000604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19A3" w14:textId="77777777" w:rsidR="000604C4" w:rsidRDefault="000604C4"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4365"/>
      <w:docPartObj>
        <w:docPartGallery w:val="Page Numbers (Bottom of Page)"/>
        <w:docPartUnique/>
      </w:docPartObj>
    </w:sdtPr>
    <w:sdtContent>
      <w:p w14:paraId="6A884CB3" w14:textId="235464FA" w:rsidR="000604C4" w:rsidRDefault="000604C4" w:rsidP="00006CEE">
        <w:pPr>
          <w:pStyle w:val="Piedepgina"/>
        </w:pPr>
        <w:r>
          <w:fldChar w:fldCharType="begin"/>
        </w:r>
        <w:r>
          <w:instrText>PAGE   \* MERGEFORMAT</w:instrText>
        </w:r>
        <w:r>
          <w:fldChar w:fldCharType="separate"/>
        </w:r>
        <w:r w:rsidR="006233CD" w:rsidRPr="006233CD">
          <w:rPr>
            <w:noProof/>
            <w:lang w:val="es-ES"/>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0191" w14:textId="77777777" w:rsidR="0012213B" w:rsidRDefault="0012213B" w:rsidP="00C87502">
      <w:pPr>
        <w:spacing w:line="240" w:lineRule="auto"/>
      </w:pPr>
      <w:r>
        <w:separator/>
      </w:r>
    </w:p>
  </w:footnote>
  <w:footnote w:type="continuationSeparator" w:id="0">
    <w:p w14:paraId="0DBD7F9B" w14:textId="77777777" w:rsidR="0012213B" w:rsidRDefault="0012213B" w:rsidP="00C87502">
      <w:pPr>
        <w:spacing w:line="240" w:lineRule="auto"/>
      </w:pPr>
      <w:r>
        <w:continuationSeparator/>
      </w:r>
    </w:p>
  </w:footnote>
  <w:footnote w:id="1">
    <w:p w14:paraId="469000E9" w14:textId="77777777" w:rsidR="00B90FEB" w:rsidRDefault="00B90FEB" w:rsidP="00B90FEB">
      <w:pPr>
        <w:pStyle w:val="Textonotapie"/>
        <w:rPr>
          <w:lang w:val="en-US"/>
        </w:rPr>
      </w:pPr>
      <w:r>
        <w:rPr>
          <w:rStyle w:val="Refdenotaalpie"/>
        </w:rPr>
        <w:footnoteRef/>
      </w:r>
      <w:r>
        <w:rPr>
          <w:lang w:val="en-US"/>
        </w:rPr>
        <w:t xml:space="preserve"> Donald S. Whitney, </w:t>
      </w:r>
      <w:r>
        <w:rPr>
          <w:i/>
          <w:lang w:val="en-US"/>
        </w:rPr>
        <w:t>Spiritual disciplines for the Christian life</w:t>
      </w:r>
      <w:r w:rsidRPr="002A034E">
        <w:rPr>
          <w:iCs w:val="0"/>
          <w:lang w:val="en-US"/>
        </w:rPr>
        <w:t xml:space="preserve"> [</w:t>
      </w:r>
      <w:r w:rsidRPr="00553BCF">
        <w:rPr>
          <w:i/>
          <w:lang w:val="es-BO"/>
        </w:rPr>
        <w:t>Disciplinas espirituales para la vida cristiana</w:t>
      </w:r>
      <w:r w:rsidRPr="002A034E">
        <w:rPr>
          <w:iCs w:val="0"/>
          <w:lang w:val="en-US"/>
        </w:rPr>
        <w:t>]</w:t>
      </w:r>
      <w:r>
        <w:rPr>
          <w:lang w:val="en-US"/>
        </w:rPr>
        <w:t xml:space="preserve"> (Colorado Springs, CO: Nav Press, 1991), 66.</w:t>
      </w:r>
    </w:p>
  </w:footnote>
  <w:footnote w:id="2">
    <w:p w14:paraId="38607E38" w14:textId="77777777" w:rsidR="007C67D3" w:rsidRDefault="007C67D3" w:rsidP="007C67D3">
      <w:pPr>
        <w:pStyle w:val="Textonotapie"/>
      </w:pPr>
      <w:r>
        <w:rPr>
          <w:rStyle w:val="Refdenotaalpie"/>
        </w:rPr>
        <w:footnoteRef/>
      </w:r>
      <w:r>
        <w:t xml:space="preserve"> </w:t>
      </w:r>
      <w:r>
        <w:t xml:space="preserve">Willard H. Taylor, </w:t>
      </w:r>
      <w:r>
        <w:rPr>
          <w:i/>
          <w:iCs w:val="0"/>
        </w:rPr>
        <w:t>Así vivió Jesucristo</w:t>
      </w:r>
      <w:r>
        <w:t xml:space="preserve"> (Kansas City, MO: Casa Nazarena de Publicaciones, 1987), 114.</w:t>
      </w:r>
    </w:p>
  </w:footnote>
  <w:footnote w:id="3">
    <w:p w14:paraId="4F4ED3FC" w14:textId="65D8E869" w:rsidR="00166A93" w:rsidRDefault="00166A93" w:rsidP="00166A93">
      <w:pPr>
        <w:pStyle w:val="Textonotapie"/>
      </w:pPr>
      <w:r>
        <w:rPr>
          <w:rStyle w:val="Refdenotaalpie"/>
        </w:rPr>
        <w:footnoteRef/>
      </w:r>
      <w:r>
        <w:t xml:space="preserve"> Jaime </w:t>
      </w:r>
      <w:r>
        <w:t>Goytía R., “</w:t>
      </w:r>
      <w:r w:rsidR="00C405DD">
        <w:t xml:space="preserve">Introducción: </w:t>
      </w:r>
      <w:r>
        <w:t xml:space="preserve">La Biblia en la vida y en el ministerio del pastor y del líder cristiano”, </w:t>
      </w:r>
      <w:r w:rsidR="00C405DD">
        <w:t>en</w:t>
      </w:r>
      <w:r>
        <w:t xml:space="preserve"> </w:t>
      </w:r>
      <w:r>
        <w:rPr>
          <w:i/>
        </w:rPr>
        <w:t xml:space="preserve">Descubre la Biblia: Manual de ciencias bíblicas, </w:t>
      </w:r>
      <w:r>
        <w:t>editado por Edesio Sánchez (</w:t>
      </w:r>
      <w:r w:rsidR="00750B6D">
        <w:t xml:space="preserve">s. l.: </w:t>
      </w:r>
      <w:r>
        <w:t>Sociedad Bíblicas Unidas, 1998), 9.</w:t>
      </w:r>
    </w:p>
  </w:footnote>
  <w:footnote w:id="4">
    <w:p w14:paraId="0E4CA264" w14:textId="77777777" w:rsidR="00110E4F" w:rsidRDefault="00110E4F" w:rsidP="00110E4F">
      <w:pPr>
        <w:pStyle w:val="Textonotapie"/>
      </w:pPr>
      <w:r>
        <w:rPr>
          <w:rStyle w:val="Refdenotaalpie"/>
        </w:rPr>
        <w:footnoteRef/>
      </w:r>
      <w:r>
        <w:t xml:space="preserve"> </w:t>
      </w:r>
      <w:r>
        <w:t xml:space="preserve">Willard H. Taylor, </w:t>
      </w:r>
      <w:r>
        <w:rPr>
          <w:i/>
        </w:rPr>
        <w:t xml:space="preserve">Así enseñó Jesucristo </w:t>
      </w:r>
      <w:r>
        <w:t>(Kansas City, MO: Casa Nazarena de Publicaciones, 1990), 8.</w:t>
      </w:r>
    </w:p>
  </w:footnote>
  <w:footnote w:id="5">
    <w:p w14:paraId="4AA99B03" w14:textId="77777777" w:rsidR="00B53C2C" w:rsidRDefault="00B53C2C" w:rsidP="00B53C2C">
      <w:pPr>
        <w:pStyle w:val="Textonotapie"/>
      </w:pPr>
      <w:r>
        <w:rPr>
          <w:rStyle w:val="Refdenotaalpie"/>
        </w:rPr>
        <w:footnoteRef/>
      </w:r>
      <w:r>
        <w:t xml:space="preserve"> </w:t>
      </w:r>
      <w:r>
        <w:t xml:space="preserve">Ferdinard Tönnies cit. por Pablo Deiros, </w:t>
      </w:r>
      <w:r>
        <w:rPr>
          <w:i/>
        </w:rPr>
        <w:t xml:space="preserve">La iglesia del nuevo milenio </w:t>
      </w:r>
      <w:r>
        <w:t xml:space="preserve">(Buenos Aires, Argentina: Editorial Certeza, 2006), 46. </w:t>
      </w:r>
    </w:p>
  </w:footnote>
  <w:footnote w:id="6">
    <w:p w14:paraId="17444784" w14:textId="77777777" w:rsidR="00B53C2C" w:rsidRDefault="00B53C2C" w:rsidP="00B53C2C">
      <w:pPr>
        <w:pStyle w:val="Textonotapie"/>
      </w:pPr>
      <w:r>
        <w:rPr>
          <w:rStyle w:val="Refdenotaalpie"/>
        </w:rPr>
        <w:footnoteRef/>
      </w:r>
      <w:r>
        <w:t xml:space="preserve"> </w:t>
      </w:r>
      <w:r>
        <w:t>Deiros, 46.</w:t>
      </w:r>
    </w:p>
  </w:footnote>
  <w:footnote w:id="7">
    <w:p w14:paraId="39F735CA" w14:textId="77777777" w:rsidR="00E73EBC" w:rsidRDefault="00E73EBC" w:rsidP="00E73EBC">
      <w:pPr>
        <w:pStyle w:val="Textonotapie"/>
      </w:pPr>
      <w:r>
        <w:rPr>
          <w:rStyle w:val="Refdenotaalpie"/>
        </w:rPr>
        <w:footnoteRef/>
      </w:r>
      <w:r>
        <w:t xml:space="preserve"> Kenneth Boa, </w:t>
      </w:r>
      <w:r>
        <w:rPr>
          <w:i/>
          <w:iCs w:val="0"/>
        </w:rPr>
        <w:t>Conformados a su imagen: Un acercamiento bíblico y práctico para la formación espiritual</w:t>
      </w:r>
      <w:r>
        <w:t xml:space="preserve"> (Miami, Florida: Editorial Vida, 2006), 454.</w:t>
      </w:r>
    </w:p>
  </w:footnote>
  <w:footnote w:id="8">
    <w:p w14:paraId="274F89F4" w14:textId="77777777" w:rsidR="00015DE1" w:rsidRDefault="00015DE1" w:rsidP="00015DE1">
      <w:pPr>
        <w:pStyle w:val="Textonotapie"/>
        <w:rPr>
          <w:lang w:val="en-US"/>
        </w:rPr>
      </w:pPr>
      <w:r>
        <w:rPr>
          <w:rStyle w:val="Refdenotaalpie"/>
        </w:rPr>
        <w:footnoteRef/>
      </w:r>
      <w:r>
        <w:rPr>
          <w:lang w:val="en-US"/>
        </w:rPr>
        <w:t xml:space="preserve"> Ron McManus, </w:t>
      </w:r>
      <w:r>
        <w:rPr>
          <w:i/>
          <w:lang w:val="en-US"/>
        </w:rPr>
        <w:t xml:space="preserve">Liderazgo eficaz </w:t>
      </w:r>
      <w:r>
        <w:rPr>
          <w:lang w:val="en-US"/>
        </w:rPr>
        <w:t>(Springfield, MO: Global University, 2008), 9.</w:t>
      </w:r>
    </w:p>
  </w:footnote>
  <w:footnote w:id="9">
    <w:p w14:paraId="64E72E9B" w14:textId="77777777" w:rsidR="00AE26A5" w:rsidRDefault="00AE26A5" w:rsidP="00AE26A5">
      <w:pPr>
        <w:pStyle w:val="Textonotapie"/>
        <w:rPr>
          <w:lang w:val="es-BO"/>
        </w:rPr>
      </w:pPr>
      <w:r>
        <w:rPr>
          <w:rStyle w:val="Refdenotaalpie"/>
          <w:sz w:val="22"/>
          <w:szCs w:val="22"/>
        </w:rPr>
        <w:footnoteRef/>
      </w:r>
      <w:r>
        <w:rPr>
          <w:sz w:val="22"/>
          <w:szCs w:val="22"/>
          <w:lang w:val="en-US"/>
        </w:rPr>
        <w:t xml:space="preserve"> </w:t>
      </w:r>
      <w:r>
        <w:rPr>
          <w:lang w:val="en-US"/>
        </w:rPr>
        <w:t xml:space="preserve">Hank </w:t>
      </w:r>
      <w:r>
        <w:rPr>
          <w:lang w:val="en-US"/>
        </w:rPr>
        <w:t xml:space="preserve">Hanegraaff, citado en “How should Christians respond to yoga? </w:t>
      </w:r>
      <w:r>
        <w:rPr>
          <w:lang w:val="es-BO"/>
        </w:rPr>
        <w:t xml:space="preserve">[¿Cómo deben los cristianos responder al yoga?]”, </w:t>
      </w:r>
      <w:r>
        <w:rPr>
          <w:i/>
          <w:bdr w:val="none" w:sz="0" w:space="0" w:color="auto" w:frame="1"/>
          <w:lang w:val="es-BO"/>
        </w:rPr>
        <w:t xml:space="preserve">Christian </w:t>
      </w:r>
      <w:r>
        <w:rPr>
          <w:i/>
          <w:lang w:val="es-BO"/>
        </w:rPr>
        <w:t>Research Institute</w:t>
      </w:r>
      <w:r>
        <w:rPr>
          <w:lang w:val="es-BO"/>
        </w:rPr>
        <w:t xml:space="preserve">, 21 de junio de 2010, consultado 30 enero 2019, </w:t>
      </w:r>
      <w:hyperlink r:id="rId1" w:history="1">
        <w:r>
          <w:rPr>
            <w:rStyle w:val="Hipervnculo"/>
            <w:rFonts w:eastAsia="Times New Roman" w:cs="Times New Roman"/>
            <w:lang w:val="es-BO"/>
          </w:rPr>
          <w:t>https://www.equip.org/hank_speaks_out/how-should-christians-respond-to-yoga/</w:t>
        </w:r>
      </w:hyperlink>
      <w:r>
        <w:rPr>
          <w:lang w:val="es-BO"/>
        </w:rPr>
        <w:t>.</w:t>
      </w:r>
    </w:p>
  </w:footnote>
  <w:footnote w:id="10">
    <w:p w14:paraId="73BE1B50" w14:textId="77777777" w:rsidR="00AE26A5" w:rsidRDefault="00AE26A5" w:rsidP="00AE26A5">
      <w:pPr>
        <w:pStyle w:val="Textonotapie"/>
        <w:rPr>
          <w:lang w:val="es-BO"/>
        </w:rPr>
      </w:pPr>
      <w:r>
        <w:rPr>
          <w:rStyle w:val="Refdenotaalpie"/>
        </w:rPr>
        <w:footnoteRef/>
      </w:r>
      <w:r>
        <w:rPr>
          <w:lang w:val="es-BO"/>
        </w:rPr>
        <w:t xml:space="preserve"> “</w:t>
      </w:r>
      <w:r>
        <w:rPr>
          <w:rFonts w:eastAsia="Times New Roman" w:cs="Times New Roman"/>
          <w:kern w:val="36"/>
          <w:bdr w:val="none" w:sz="0" w:space="0" w:color="auto" w:frame="1"/>
          <w:lang w:val="es-BO"/>
        </w:rPr>
        <w:t xml:space="preserve">Yoga </w:t>
      </w:r>
      <w:r>
        <w:rPr>
          <w:rFonts w:eastAsia="Times New Roman" w:cs="Times New Roman"/>
          <w:kern w:val="36"/>
          <w:bdr w:val="none" w:sz="0" w:space="0" w:color="auto" w:frame="1"/>
          <w:lang w:val="es-BO"/>
        </w:rPr>
        <w:t xml:space="preserve">Statistics: Staggering Growth Shows Ever-increasing Popularity [Estadísticas de yoga: Crecimiento asombroso muestra cada vez mayor popularidad]”, </w:t>
      </w:r>
      <w:r>
        <w:rPr>
          <w:i/>
          <w:lang w:val="es-BO"/>
        </w:rPr>
        <w:t>The Good Body,</w:t>
      </w:r>
      <w:r>
        <w:rPr>
          <w:rFonts w:eastAsia="Times New Roman" w:cs="Times New Roman"/>
          <w:kern w:val="36"/>
          <w:bdr w:val="none" w:sz="0" w:space="0" w:color="auto" w:frame="1"/>
          <w:lang w:val="es-BO"/>
        </w:rPr>
        <w:t xml:space="preserve"> 2019, consultado 5 de enero de 2019, </w:t>
      </w:r>
      <w:hyperlink r:id="rId2" w:history="1">
        <w:r>
          <w:rPr>
            <w:rStyle w:val="Hipervnculo"/>
            <w:lang w:val="es-BO"/>
          </w:rPr>
          <w:t>https://www.thegoodbody.com/yoga-statistics</w:t>
        </w:r>
        <w:r>
          <w:rPr>
            <w:rStyle w:val="Hipervnculo"/>
            <w:caps/>
            <w:lang w:val="es-BO"/>
          </w:rPr>
          <w:t>/</w:t>
        </w:r>
      </w:hyperlink>
      <w:r>
        <w:rPr>
          <w:lang w:val="es-BO"/>
        </w:rPr>
        <w:t>.</w:t>
      </w:r>
    </w:p>
  </w:footnote>
  <w:footnote w:id="11">
    <w:p w14:paraId="7789F267" w14:textId="77777777" w:rsidR="00AE26A5" w:rsidRPr="00B42FC7" w:rsidRDefault="00AE26A5" w:rsidP="00AE26A5">
      <w:pPr>
        <w:pStyle w:val="Textonotapie"/>
        <w:rPr>
          <w:lang w:val="es-BO"/>
        </w:rPr>
      </w:pPr>
      <w:r>
        <w:rPr>
          <w:rStyle w:val="Refdenotaalpie"/>
        </w:rPr>
        <w:footnoteRef/>
      </w:r>
      <w:r w:rsidRPr="00B42FC7">
        <w:rPr>
          <w:lang w:val="es-BO"/>
        </w:rPr>
        <w:t xml:space="preserve"> Ibid.</w:t>
      </w:r>
    </w:p>
  </w:footnote>
  <w:footnote w:id="12">
    <w:p w14:paraId="7D3A8AE8" w14:textId="77777777" w:rsidR="00E940EB" w:rsidRDefault="00E940EB" w:rsidP="00E940EB">
      <w:pPr>
        <w:pStyle w:val="Textonotapie"/>
        <w:rPr>
          <w:lang w:val="es-BO"/>
        </w:rPr>
      </w:pPr>
      <w:r>
        <w:rPr>
          <w:rStyle w:val="Refdenotaalpie"/>
          <w:szCs w:val="20"/>
        </w:rPr>
        <w:footnoteRef/>
      </w:r>
      <w:r>
        <w:rPr>
          <w:lang w:val="es-BO"/>
        </w:rPr>
        <w:t xml:space="preserve"> </w:t>
      </w:r>
      <w:r w:rsidRPr="00872E06">
        <w:rPr>
          <w:rStyle w:val="nfasis"/>
          <w:i w:val="0"/>
          <w:iCs/>
          <w:lang w:val="es-BO"/>
        </w:rPr>
        <w:t xml:space="preserve">Aaron </w:t>
      </w:r>
      <w:r w:rsidRPr="00872E06">
        <w:rPr>
          <w:rStyle w:val="nfasis"/>
          <w:i w:val="0"/>
          <w:iCs/>
          <w:lang w:val="es-BO"/>
        </w:rPr>
        <w:t>Earls</w:t>
      </w:r>
      <w:r>
        <w:rPr>
          <w:rStyle w:val="nfasis"/>
          <w:lang w:val="es-BO"/>
        </w:rPr>
        <w:t>,</w:t>
      </w:r>
      <w:r>
        <w:rPr>
          <w:i/>
          <w:lang w:val="es-BO"/>
        </w:rPr>
        <w:t xml:space="preserve"> </w:t>
      </w:r>
      <w:r>
        <w:rPr>
          <w:lang w:val="es-BO"/>
        </w:rPr>
        <w:t xml:space="preserve">“Most teenagers drop out of church as young adults [La mayoría de los adolescentes abandonan la iglesia como jóvenes adultos]”, </w:t>
      </w:r>
      <w:r>
        <w:rPr>
          <w:i/>
          <w:lang w:val="es-BO"/>
        </w:rPr>
        <w:t>Life Way Research</w:t>
      </w:r>
      <w:r>
        <w:rPr>
          <w:lang w:val="es-BO"/>
        </w:rPr>
        <w:t xml:space="preserve">, 15 de enero de 2019, consultado 20 de enero de 2019, </w:t>
      </w:r>
      <w:hyperlink r:id="rId3" w:history="1">
        <w:r>
          <w:rPr>
            <w:rStyle w:val="Hipervnculo"/>
            <w:lang w:val="es-BO"/>
          </w:rPr>
          <w:t>https://lifewayresearch.com/2019/01/15/most-teenagers-drop-out-of-church-as-young-adults/</w:t>
        </w:r>
      </w:hyperlink>
      <w:r>
        <w:rPr>
          <w:lang w:val="es-BO"/>
        </w:rPr>
        <w:t>.</w:t>
      </w:r>
    </w:p>
  </w:footnote>
  <w:footnote w:id="13">
    <w:p w14:paraId="0E78283A" w14:textId="77777777" w:rsidR="00E940EB" w:rsidRDefault="00E940EB" w:rsidP="00E940EB">
      <w:pPr>
        <w:pStyle w:val="Textonotapie"/>
        <w:rPr>
          <w:lang w:val="es-BO"/>
        </w:rPr>
      </w:pPr>
      <w:r>
        <w:rPr>
          <w:rStyle w:val="Refdenotaalpie"/>
          <w:szCs w:val="20"/>
        </w:rPr>
        <w:footnoteRef/>
      </w:r>
      <w:r>
        <w:rPr>
          <w:sz w:val="16"/>
          <w:szCs w:val="20"/>
          <w:lang w:val="es-BO"/>
        </w:rPr>
        <w:t xml:space="preserve"> </w:t>
      </w:r>
      <w:r>
        <w:rPr>
          <w:lang w:val="es-BO"/>
        </w:rPr>
        <w:t xml:space="preserve">Ibid. </w:t>
      </w:r>
    </w:p>
  </w:footnote>
  <w:footnote w:id="14">
    <w:p w14:paraId="4D3A4E97" w14:textId="77777777" w:rsidR="00E940EB" w:rsidRDefault="00E940EB" w:rsidP="00E940EB">
      <w:pPr>
        <w:pStyle w:val="Textonotapie"/>
        <w:rPr>
          <w:lang w:val="es-BO"/>
        </w:rPr>
      </w:pPr>
      <w:r>
        <w:rPr>
          <w:rStyle w:val="Refdenotaalpie"/>
        </w:rPr>
        <w:footnoteRef/>
      </w:r>
      <w:r>
        <w:rPr>
          <w:lang w:val="es-BO"/>
        </w:rPr>
        <w:t xml:space="preserve"> Sixto Porras, “¡Cuidado!, que lo que están observando”, </w:t>
      </w:r>
      <w:r>
        <w:rPr>
          <w:i/>
          <w:iCs w:val="0"/>
          <w:lang w:val="es-BO"/>
        </w:rPr>
        <w:t>Apuntes Pastorales</w:t>
      </w:r>
      <w:r>
        <w:rPr>
          <w:lang w:val="es-BO"/>
        </w:rPr>
        <w:t xml:space="preserve">, vol. XXIV, </w:t>
      </w:r>
      <w:r>
        <w:rPr>
          <w:lang w:val="es-BO"/>
        </w:rPr>
        <w:t>n° 1 (agosto 2006): 40.</w:t>
      </w:r>
    </w:p>
  </w:footnote>
  <w:footnote w:id="15">
    <w:p w14:paraId="7B71E0EC" w14:textId="77777777" w:rsidR="00025CB4" w:rsidRDefault="00025CB4" w:rsidP="00025CB4">
      <w:pPr>
        <w:pStyle w:val="Textonotapie"/>
      </w:pPr>
      <w:r>
        <w:rPr>
          <w:rStyle w:val="Refdenotaalpie"/>
        </w:rPr>
        <w:footnoteRef/>
      </w:r>
      <w:r>
        <w:t xml:space="preserve"> Peter </w:t>
      </w:r>
      <w:r>
        <w:t xml:space="preserve">Scazzero, </w:t>
      </w:r>
      <w:r>
        <w:rPr>
          <w:i/>
          <w:iCs w:val="0"/>
        </w:rPr>
        <w:t>Espiritualmente emocionalmente sano: Es imposible tener madurez espiritual si somos inmaduros emocionalmente</w:t>
      </w:r>
      <w:r>
        <w:t xml:space="preserve"> (Miami, FL: Vida, 2008), 15</w:t>
      </w:r>
      <w:r w:rsidRPr="000C741E">
        <w:rPr>
          <w:lang w:val="es-BO"/>
        </w:rPr>
        <w:t>.</w:t>
      </w:r>
    </w:p>
  </w:footnote>
  <w:footnote w:id="16">
    <w:p w14:paraId="24FCC65F" w14:textId="77777777" w:rsidR="00025CB4" w:rsidRPr="00B42FC7" w:rsidRDefault="00025CB4" w:rsidP="00025CB4">
      <w:pPr>
        <w:pStyle w:val="Textonotapie"/>
        <w:rPr>
          <w:lang w:val="en-US"/>
        </w:rPr>
      </w:pPr>
      <w:r>
        <w:rPr>
          <w:rStyle w:val="Refdenotaalpie"/>
        </w:rPr>
        <w:footnoteRef/>
      </w:r>
      <w:r w:rsidRPr="00B42FC7">
        <w:rPr>
          <w:lang w:val="en-US"/>
        </w:rPr>
        <w:t>. Ibid.</w:t>
      </w:r>
    </w:p>
  </w:footnote>
  <w:footnote w:id="17">
    <w:p w14:paraId="7F17159B" w14:textId="77777777" w:rsidR="00C87FA6" w:rsidRDefault="00C87FA6" w:rsidP="00C87FA6">
      <w:pPr>
        <w:pStyle w:val="Textonotapie"/>
        <w:rPr>
          <w:lang w:val="en-US"/>
        </w:rPr>
      </w:pPr>
      <w:r>
        <w:rPr>
          <w:rStyle w:val="Refdenotaalpie"/>
        </w:rPr>
        <w:footnoteRef/>
      </w:r>
      <w:r>
        <w:rPr>
          <w:lang w:val="en-US"/>
        </w:rPr>
        <w:t xml:space="preserve"> David G. White, </w:t>
      </w:r>
      <w:r>
        <w:rPr>
          <w:i/>
          <w:iCs w:val="0"/>
          <w:lang w:val="en-US"/>
        </w:rPr>
        <w:t>Yoga, Brief History of an Idea</w:t>
      </w:r>
      <w:r>
        <w:rPr>
          <w:lang w:val="en-US"/>
        </w:rPr>
        <w:t xml:space="preserve"> </w:t>
      </w:r>
      <w:r>
        <w:rPr>
          <w:i/>
          <w:iCs w:val="0"/>
          <w:lang w:val="en-US"/>
        </w:rPr>
        <w:t xml:space="preserve">[Yoga, </w:t>
      </w:r>
      <w:r w:rsidRPr="00F64DB1">
        <w:rPr>
          <w:i/>
          <w:iCs w:val="0"/>
          <w:lang w:val="en-US"/>
        </w:rPr>
        <w:t>historia</w:t>
      </w:r>
      <w:r>
        <w:rPr>
          <w:i/>
          <w:iCs w:val="0"/>
          <w:lang w:val="en-US"/>
        </w:rPr>
        <w:t xml:space="preserve"> breve de una idea] </w:t>
      </w:r>
      <w:r>
        <w:rPr>
          <w:lang w:val="en-US"/>
        </w:rPr>
        <w:t>(Princeton, NJ: Princeton University Press, 2012), 35.</w:t>
      </w:r>
    </w:p>
  </w:footnote>
  <w:footnote w:id="18">
    <w:p w14:paraId="2A6010E8" w14:textId="77777777" w:rsidR="00C87FA6" w:rsidRDefault="00C87FA6" w:rsidP="00C87FA6">
      <w:pPr>
        <w:pStyle w:val="Textonotapie"/>
      </w:pPr>
      <w:r>
        <w:rPr>
          <w:rStyle w:val="Refdenotaalpie"/>
        </w:rPr>
        <w:footnoteRef/>
      </w:r>
      <w:r>
        <w:t xml:space="preserve"> Samuel O. </w:t>
      </w:r>
      <w:r>
        <w:t xml:space="preserve">Libert, </w:t>
      </w:r>
      <w:r>
        <w:rPr>
          <w:i/>
          <w:iCs w:val="0"/>
        </w:rPr>
        <w:t xml:space="preserve">Locos por Cristo: El poder de una vida consagrada a Dios </w:t>
      </w:r>
      <w:r>
        <w:t>(San José, Costa Rica: Desarrollo Cristiano Internacional, 2002), 133.</w:t>
      </w:r>
    </w:p>
  </w:footnote>
  <w:footnote w:id="19">
    <w:p w14:paraId="179A0E1A" w14:textId="77777777" w:rsidR="003957EB" w:rsidRDefault="003957EB" w:rsidP="003957EB">
      <w:pPr>
        <w:pStyle w:val="Textonotapie"/>
        <w:rPr>
          <w:lang w:val="es-BO"/>
        </w:rPr>
      </w:pPr>
      <w:r>
        <w:rPr>
          <w:rStyle w:val="Refdenotaalpie"/>
        </w:rPr>
        <w:footnoteRef/>
      </w:r>
      <w:r>
        <w:rPr>
          <w:lang w:val="es-BO"/>
        </w:rPr>
        <w:t xml:space="preserve"> </w:t>
      </w:r>
      <w:r>
        <w:rPr>
          <w:lang w:val="es-BO"/>
        </w:rPr>
        <w:t>Yancey, “Entre besos y cenizas”</w:t>
      </w:r>
      <w:r>
        <w:rPr>
          <w:i/>
          <w:iCs w:val="0"/>
          <w:lang w:val="es-BO"/>
        </w:rPr>
        <w:t xml:space="preserve">, </w:t>
      </w:r>
      <w:r>
        <w:rPr>
          <w:lang w:val="es-BO"/>
        </w:rPr>
        <w:t>52.</w:t>
      </w:r>
    </w:p>
  </w:footnote>
  <w:footnote w:id="20">
    <w:p w14:paraId="5BE452F6" w14:textId="77777777" w:rsidR="00362CBC" w:rsidRDefault="00362CBC" w:rsidP="00362CBC">
      <w:pPr>
        <w:pStyle w:val="Textonotapie"/>
      </w:pPr>
      <w:r>
        <w:rPr>
          <w:rStyle w:val="Refdenotaalpie"/>
        </w:rPr>
        <w:footnoteRef/>
      </w:r>
      <w:r>
        <w:t xml:space="preserve"> Peter </w:t>
      </w:r>
      <w:r>
        <w:t xml:space="preserve">Scazzero, </w:t>
      </w:r>
      <w:r>
        <w:rPr>
          <w:i/>
          <w:iCs w:val="0"/>
        </w:rPr>
        <w:t xml:space="preserve">El líder emocionalmente sano: Cómo el transformar tu vida interior transformará profundamente tu iglesia, tu equipo y el mundo </w:t>
      </w:r>
      <w:r>
        <w:t>(Miami, FL: Vida, 2016), 33.</w:t>
      </w:r>
    </w:p>
  </w:footnote>
  <w:footnote w:id="21">
    <w:p w14:paraId="63A40D8F" w14:textId="77777777" w:rsidR="00362CBC" w:rsidRDefault="00362CBC" w:rsidP="00362CBC">
      <w:pPr>
        <w:pStyle w:val="Textonotapie"/>
        <w:rPr>
          <w:lang w:val="es-BO"/>
        </w:rPr>
      </w:pPr>
      <w:r>
        <w:rPr>
          <w:rStyle w:val="Refdenotaalpie"/>
        </w:rPr>
        <w:footnoteRef/>
      </w:r>
      <w:r>
        <w:rPr>
          <w:lang w:val="es-BO"/>
        </w:rPr>
        <w:t xml:space="preserve"> Randy </w:t>
      </w:r>
      <w:r>
        <w:rPr>
          <w:lang w:val="es-BO"/>
        </w:rPr>
        <w:t xml:space="preserve">Valimont et. al., </w:t>
      </w:r>
      <w:r>
        <w:rPr>
          <w:i/>
          <w:iCs w:val="0"/>
          <w:lang w:val="es-BO"/>
        </w:rPr>
        <w:t xml:space="preserve">Liderazgo I: Amar a Dios y a las personas </w:t>
      </w:r>
      <w:r>
        <w:rPr>
          <w:lang w:val="es-BO"/>
        </w:rPr>
        <w:t>(Walnut Shade, MO: Fe y Acción, 2019), 118.</w:t>
      </w:r>
    </w:p>
  </w:footnote>
  <w:footnote w:id="22">
    <w:p w14:paraId="72D1BF2F" w14:textId="037E043A" w:rsidR="00362CBC" w:rsidRDefault="00362CBC" w:rsidP="00362CBC">
      <w:pPr>
        <w:pStyle w:val="Textonotapie"/>
      </w:pPr>
      <w:r>
        <w:rPr>
          <w:rStyle w:val="Refdenotaalpie"/>
        </w:rPr>
        <w:footnoteRef/>
      </w:r>
      <w:r>
        <w:t xml:space="preserve"> </w:t>
      </w:r>
      <w:r>
        <w:t xml:space="preserve">Goytia, </w:t>
      </w:r>
      <w:r w:rsidR="00ED25DC">
        <w:t>“I</w:t>
      </w:r>
      <w:r>
        <w:t>ntroducción</w:t>
      </w:r>
      <w:r w:rsidR="00ED25DC">
        <w:t>”</w:t>
      </w:r>
      <w:r>
        <w:t xml:space="preserve"> </w:t>
      </w:r>
      <w:r w:rsidR="00ED25DC">
        <w:t>en</w:t>
      </w:r>
      <w:r>
        <w:t xml:space="preserve"> </w:t>
      </w:r>
      <w:r>
        <w:rPr>
          <w:i/>
          <w:iCs w:val="0"/>
        </w:rPr>
        <w:t>Descubre la Biblia,</w:t>
      </w:r>
      <w:r>
        <w:rPr>
          <w:i/>
        </w:rPr>
        <w:t xml:space="preserve"> </w:t>
      </w:r>
      <w:r>
        <w:t>7.</w:t>
      </w:r>
    </w:p>
  </w:footnote>
  <w:footnote w:id="23">
    <w:p w14:paraId="42854F8B" w14:textId="77777777" w:rsidR="00362CBC" w:rsidRDefault="00362CBC" w:rsidP="00362CBC">
      <w:pPr>
        <w:pStyle w:val="Textonotapie"/>
      </w:pPr>
      <w:r>
        <w:rPr>
          <w:rStyle w:val="Refdenotaalpie"/>
        </w:rPr>
        <w:footnoteRef/>
      </w:r>
      <w:r>
        <w:t xml:space="preserve"> Hendricks, “Enseñanza que motiva”</w:t>
      </w:r>
      <w:r>
        <w:rPr>
          <w:i/>
        </w:rPr>
        <w:t>,</w:t>
      </w:r>
      <w:r>
        <w:t xml:space="preserve"> 11.</w:t>
      </w:r>
    </w:p>
  </w:footnote>
  <w:footnote w:id="24">
    <w:p w14:paraId="43B7F5A6" w14:textId="77777777" w:rsidR="00AF6211" w:rsidRDefault="00AF6211" w:rsidP="00AF6211">
      <w:pPr>
        <w:pStyle w:val="Textonotapie"/>
        <w:rPr>
          <w:lang w:val="es-BO"/>
        </w:rPr>
      </w:pPr>
      <w:r>
        <w:rPr>
          <w:rStyle w:val="Refdenotaalpie"/>
        </w:rPr>
        <w:footnoteRef/>
      </w:r>
      <w:r>
        <w:rPr>
          <w:lang w:val="es-BO"/>
        </w:rPr>
        <w:t xml:space="preserve"> Wilder, “La ineludible tarea de caminar hacia la madurez”, 56-57.</w:t>
      </w:r>
    </w:p>
  </w:footnote>
  <w:footnote w:id="25">
    <w:p w14:paraId="63B37F5A" w14:textId="1E3CDF09" w:rsidR="00AF6211" w:rsidRDefault="00AF6211" w:rsidP="00AF6211">
      <w:pPr>
        <w:pStyle w:val="Textonotapie"/>
        <w:rPr>
          <w:lang w:val="en-US"/>
        </w:rPr>
      </w:pPr>
      <w:r>
        <w:rPr>
          <w:rStyle w:val="Refdenotaalpie"/>
        </w:rPr>
        <w:footnoteRef/>
      </w:r>
      <w:r>
        <w:rPr>
          <w:lang w:val="en-US"/>
        </w:rPr>
        <w:t xml:space="preserve"> </w:t>
      </w:r>
      <w:r w:rsidRPr="00D97765">
        <w:rPr>
          <w:rStyle w:val="nfasis"/>
          <w:i w:val="0"/>
          <w:iCs/>
          <w:lang w:val="en-US"/>
        </w:rPr>
        <w:t>Earls</w:t>
      </w:r>
      <w:r>
        <w:rPr>
          <w:rStyle w:val="nfasis"/>
          <w:lang w:val="en-US"/>
        </w:rPr>
        <w:t>,</w:t>
      </w:r>
      <w:r>
        <w:rPr>
          <w:i/>
          <w:lang w:val="en-US"/>
        </w:rPr>
        <w:t xml:space="preserve"> </w:t>
      </w:r>
      <w:r>
        <w:rPr>
          <w:lang w:val="en-US"/>
        </w:rPr>
        <w:t>“Most teenagers drop out of church”</w:t>
      </w:r>
      <w:r w:rsidR="00ED25DC">
        <w:rPr>
          <w:lang w:val="en-US"/>
        </w:rPr>
        <w:t xml:space="preserve">, </w:t>
      </w:r>
      <w:r w:rsidR="00ED25DC">
        <w:rPr>
          <w:lang w:val="en-US"/>
        </w:rPr>
        <w:t>s.p.</w:t>
      </w:r>
      <w:r>
        <w:rPr>
          <w:iCs w:val="0"/>
          <w:lang w:val="en-US"/>
        </w:rPr>
        <w:t>.</w:t>
      </w:r>
    </w:p>
  </w:footnote>
  <w:footnote w:id="26">
    <w:p w14:paraId="311AFAF9" w14:textId="257B186E" w:rsidR="00D6753F" w:rsidRDefault="00D6753F" w:rsidP="00D6753F">
      <w:pPr>
        <w:pStyle w:val="Textonotapie"/>
        <w:rPr>
          <w:lang w:val="es-BO"/>
        </w:rPr>
      </w:pPr>
      <w:r>
        <w:rPr>
          <w:rStyle w:val="Refdenotaalpie"/>
        </w:rPr>
        <w:footnoteRef/>
      </w:r>
      <w:r>
        <w:rPr>
          <w:lang w:val="es-BO"/>
        </w:rPr>
        <w:t xml:space="preserve"> </w:t>
      </w:r>
      <w:bookmarkStart w:id="31" w:name="_Hlk191458236"/>
      <w:r>
        <w:rPr>
          <w:lang w:val="es-BO"/>
        </w:rPr>
        <w:t xml:space="preserve">Goytia, </w:t>
      </w:r>
      <w:r w:rsidR="00ED25DC">
        <w:rPr>
          <w:lang w:val="es-BO"/>
        </w:rPr>
        <w:t>“I</w:t>
      </w:r>
      <w:r w:rsidR="00ED25DC">
        <w:t>ntroducción”</w:t>
      </w:r>
      <w:r>
        <w:t xml:space="preserve"> </w:t>
      </w:r>
      <w:r w:rsidR="00ED25DC">
        <w:t>en</w:t>
      </w:r>
      <w:r>
        <w:t xml:space="preserve"> </w:t>
      </w:r>
      <w:r>
        <w:rPr>
          <w:i/>
        </w:rPr>
        <w:t>Descubre la Biblia</w:t>
      </w:r>
      <w:r>
        <w:rPr>
          <w:lang w:val="es-BO"/>
        </w:rPr>
        <w:t>,</w:t>
      </w:r>
      <w:bookmarkEnd w:id="31"/>
      <w:r>
        <w:rPr>
          <w:lang w:val="es-BO"/>
        </w:rPr>
        <w:t xml:space="preserve"> 9.</w:t>
      </w:r>
    </w:p>
  </w:footnote>
  <w:footnote w:id="27">
    <w:p w14:paraId="7749912D" w14:textId="633F1DD6" w:rsidR="00D6753F" w:rsidRDefault="00D6753F" w:rsidP="00D6753F">
      <w:pPr>
        <w:pStyle w:val="Textonotapie"/>
        <w:rPr>
          <w:lang w:val="es-BO"/>
        </w:rPr>
      </w:pPr>
      <w:r>
        <w:rPr>
          <w:rStyle w:val="Refdenotaalpie"/>
        </w:rPr>
        <w:footnoteRef/>
      </w:r>
      <w:r>
        <w:rPr>
          <w:lang w:val="es-BO"/>
        </w:rPr>
        <w:t xml:space="preserve"> </w:t>
      </w:r>
      <w:r w:rsidR="00ED25DC" w:rsidRPr="00ED25DC">
        <w:t xml:space="preserve">Goytia, </w:t>
      </w:r>
      <w:r w:rsidR="00ED25DC">
        <w:t>“I</w:t>
      </w:r>
      <w:r w:rsidR="00ED25DC" w:rsidRPr="00ED25DC">
        <w:t>ntroducción</w:t>
      </w:r>
      <w:r w:rsidR="00ED25DC">
        <w:t>”</w:t>
      </w:r>
      <w:r w:rsidR="00ED25DC" w:rsidRPr="00ED25DC">
        <w:t xml:space="preserve"> </w:t>
      </w:r>
      <w:r w:rsidR="00ED25DC">
        <w:t>en</w:t>
      </w:r>
      <w:r w:rsidR="00ED25DC" w:rsidRPr="00ED25DC">
        <w:t xml:space="preserve"> </w:t>
      </w:r>
      <w:r w:rsidR="00ED25DC" w:rsidRPr="00ED25DC">
        <w:rPr>
          <w:i/>
          <w:iCs w:val="0"/>
        </w:rPr>
        <w:t>Descubre la Biblia</w:t>
      </w:r>
      <w:r w:rsidR="00ED25DC" w:rsidRPr="00ED25DC">
        <w:t>,</w:t>
      </w:r>
      <w:r w:rsidR="00ED25DC">
        <w:t xml:space="preserve"> </w:t>
      </w:r>
      <w:r>
        <w:rPr>
          <w:lang w:val="es-BO"/>
        </w:rPr>
        <w:t>8.</w:t>
      </w:r>
    </w:p>
  </w:footnote>
  <w:footnote w:id="28">
    <w:p w14:paraId="4BE4551E" w14:textId="77777777" w:rsidR="00D6753F" w:rsidRDefault="00D6753F" w:rsidP="00D6753F">
      <w:pPr>
        <w:pStyle w:val="Textonotapie"/>
        <w:rPr>
          <w:lang w:val="es-BO"/>
        </w:rPr>
      </w:pPr>
      <w:r>
        <w:rPr>
          <w:rStyle w:val="Refdenotaalpie"/>
        </w:rPr>
        <w:footnoteRef/>
      </w:r>
      <w:r>
        <w:rPr>
          <w:lang w:val="es-BO"/>
        </w:rPr>
        <w:t xml:space="preserve"> Shaw, “Comer con los pecadores”, 54.</w:t>
      </w:r>
    </w:p>
  </w:footnote>
  <w:footnote w:id="29">
    <w:p w14:paraId="1211B475" w14:textId="77777777" w:rsidR="00D6753F" w:rsidRDefault="00D6753F" w:rsidP="00D6753F">
      <w:pPr>
        <w:pStyle w:val="Textonotapie"/>
      </w:pPr>
      <w:r>
        <w:rPr>
          <w:rStyle w:val="Refdenotaalpie"/>
          <w:szCs w:val="20"/>
        </w:rPr>
        <w:footnoteRef/>
      </w:r>
      <w:r>
        <w:rPr>
          <w:sz w:val="16"/>
          <w:szCs w:val="20"/>
        </w:rPr>
        <w:t xml:space="preserve"> </w:t>
      </w:r>
      <w:r>
        <w:t xml:space="preserve">Boa, </w:t>
      </w:r>
      <w:r w:rsidRPr="00361263">
        <w:rPr>
          <w:i/>
        </w:rPr>
        <w:t>Conformados a su imagen</w:t>
      </w:r>
      <w:r>
        <w:t>, 454.</w:t>
      </w:r>
    </w:p>
  </w:footnote>
  <w:footnote w:id="30">
    <w:p w14:paraId="36ACE15C" w14:textId="77777777" w:rsidR="00D6753F" w:rsidRDefault="00D6753F" w:rsidP="00D6753F">
      <w:pPr>
        <w:pStyle w:val="Textonotapie"/>
        <w:rPr>
          <w:lang w:val="es-BO"/>
        </w:rPr>
      </w:pPr>
      <w:r>
        <w:rPr>
          <w:rStyle w:val="Refdenotaalpie"/>
        </w:rPr>
        <w:footnoteRef/>
      </w:r>
      <w:r>
        <w:rPr>
          <w:lang w:val="es-BO"/>
        </w:rPr>
        <w:t xml:space="preserve"> Tony </w:t>
      </w:r>
      <w:r>
        <w:rPr>
          <w:lang w:val="es-BO"/>
        </w:rPr>
        <w:t xml:space="preserve">Stoltzfus, </w:t>
      </w:r>
      <w:r>
        <w:rPr>
          <w:i/>
          <w:lang w:val="es-BO"/>
        </w:rPr>
        <w:t xml:space="preserve">Coaching en liderazgo: Las disciplinas, habilidades y corazón de un coach cristiano </w:t>
      </w:r>
      <w:r>
        <w:rPr>
          <w:lang w:val="es-BO"/>
        </w:rPr>
        <w:t>(Parkway Redding, CA: Tony Stoltzfus, 2012), 2.</w:t>
      </w:r>
    </w:p>
  </w:footnote>
  <w:footnote w:id="31">
    <w:p w14:paraId="07C5C2F2" w14:textId="77777777" w:rsidR="002C5C82" w:rsidRDefault="002C5C82" w:rsidP="002C5C82">
      <w:pPr>
        <w:pStyle w:val="Textonotapie"/>
      </w:pPr>
      <w:r>
        <w:rPr>
          <w:rStyle w:val="Refdenotaalpie"/>
        </w:rPr>
        <w:footnoteRef/>
      </w:r>
      <w:r>
        <w:t xml:space="preserve"> </w:t>
      </w:r>
      <w:r>
        <w:t xml:space="preserve">Scazzero, </w:t>
      </w:r>
      <w:r>
        <w:rPr>
          <w:i/>
          <w:iCs w:val="0"/>
        </w:rPr>
        <w:t>Espiritualidad emocionalmente sana</w:t>
      </w:r>
      <w:r>
        <w:t>, 36.</w:t>
      </w:r>
    </w:p>
  </w:footnote>
  <w:footnote w:id="32">
    <w:p w14:paraId="0DB4ED38" w14:textId="77777777" w:rsidR="002C5C82" w:rsidRDefault="002C5C82" w:rsidP="002C5C82">
      <w:pPr>
        <w:pStyle w:val="Textonotapie"/>
        <w:rPr>
          <w:lang w:val="es-BO"/>
        </w:rPr>
      </w:pPr>
      <w:r>
        <w:rPr>
          <w:rStyle w:val="Refdenotaalpie"/>
        </w:rPr>
        <w:footnoteRef/>
      </w:r>
      <w:r>
        <w:t xml:space="preserve"> </w:t>
      </w:r>
      <w:r>
        <w:rPr>
          <w:lang w:val="es-BO"/>
        </w:rPr>
        <w:t xml:space="preserve">Scazzero, </w:t>
      </w:r>
      <w:r>
        <w:rPr>
          <w:i/>
          <w:iCs w:val="0"/>
          <w:lang w:val="es-BO"/>
        </w:rPr>
        <w:t>El líder emocionalmente sano</w:t>
      </w:r>
      <w:r>
        <w:rPr>
          <w:lang w:val="es-BO"/>
        </w:rPr>
        <w:t>,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2810" w14:textId="77777777" w:rsidR="000604C4" w:rsidRDefault="000604C4">
    <w:pPr>
      <w:pStyle w:val="Encabezado"/>
      <w:jc w:val="right"/>
    </w:pPr>
  </w:p>
  <w:p w14:paraId="0948AD35" w14:textId="77777777" w:rsidR="000604C4" w:rsidRDefault="000604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34102"/>
      <w:docPartObj>
        <w:docPartGallery w:val="Page Numbers (Top of Page)"/>
        <w:docPartUnique/>
      </w:docPartObj>
    </w:sdtPr>
    <w:sdtContent>
      <w:p w14:paraId="4C4C4108" w14:textId="657F8C1D" w:rsidR="000604C4" w:rsidRDefault="000604C4">
        <w:pPr>
          <w:pStyle w:val="Encabezado"/>
          <w:jc w:val="right"/>
        </w:pPr>
        <w:r>
          <w:fldChar w:fldCharType="begin"/>
        </w:r>
        <w:r>
          <w:instrText>PAGE   \* MERGEFORMAT</w:instrText>
        </w:r>
        <w:r>
          <w:fldChar w:fldCharType="separate"/>
        </w:r>
        <w:r w:rsidR="006233CD" w:rsidRPr="006233CD">
          <w:rPr>
            <w:noProof/>
            <w:lang w:val="es-ES"/>
          </w:rPr>
          <w:t>19</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82B" w14:textId="77777777" w:rsidR="000604C4" w:rsidRPr="00897A6B" w:rsidRDefault="000604C4" w:rsidP="00897A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D54" w14:textId="77777777" w:rsidR="007073D3" w:rsidRPr="007073D3" w:rsidRDefault="007073D3">
    <w:pPr>
      <w:pStyle w:val="Encabezado"/>
      <w:jc w:val="right"/>
      <w:rPr>
        <w:lang w:val="es-BO"/>
      </w:rPr>
    </w:pPr>
    <w:r>
      <w:rPr>
        <w:lang w:val="es-BO"/>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1494F" w14:textId="77777777" w:rsidR="000604C4" w:rsidRDefault="000604C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E83"/>
    <w:rsid w:val="00005B40"/>
    <w:rsid w:val="00006CEE"/>
    <w:rsid w:val="00012E7F"/>
    <w:rsid w:val="00014054"/>
    <w:rsid w:val="00015DE1"/>
    <w:rsid w:val="00016DC8"/>
    <w:rsid w:val="00022D8E"/>
    <w:rsid w:val="00025CB4"/>
    <w:rsid w:val="00025D20"/>
    <w:rsid w:val="00026438"/>
    <w:rsid w:val="00042DF0"/>
    <w:rsid w:val="00043202"/>
    <w:rsid w:val="000460F5"/>
    <w:rsid w:val="000540B8"/>
    <w:rsid w:val="000563DA"/>
    <w:rsid w:val="000604C4"/>
    <w:rsid w:val="000667E1"/>
    <w:rsid w:val="00067783"/>
    <w:rsid w:val="00067E06"/>
    <w:rsid w:val="000859D6"/>
    <w:rsid w:val="00094EA5"/>
    <w:rsid w:val="00097613"/>
    <w:rsid w:val="000B2A02"/>
    <w:rsid w:val="000C005F"/>
    <w:rsid w:val="000C741E"/>
    <w:rsid w:val="000D21DD"/>
    <w:rsid w:val="000E0E3C"/>
    <w:rsid w:val="000F5443"/>
    <w:rsid w:val="00110E4F"/>
    <w:rsid w:val="001111E5"/>
    <w:rsid w:val="0012213B"/>
    <w:rsid w:val="00122D1F"/>
    <w:rsid w:val="001255A9"/>
    <w:rsid w:val="0014002B"/>
    <w:rsid w:val="001471F6"/>
    <w:rsid w:val="00147C62"/>
    <w:rsid w:val="00166A93"/>
    <w:rsid w:val="0017294F"/>
    <w:rsid w:val="001877F1"/>
    <w:rsid w:val="001B3D94"/>
    <w:rsid w:val="001D70D3"/>
    <w:rsid w:val="001F3159"/>
    <w:rsid w:val="002040D2"/>
    <w:rsid w:val="00204530"/>
    <w:rsid w:val="00204B0B"/>
    <w:rsid w:val="00205EF8"/>
    <w:rsid w:val="0021101F"/>
    <w:rsid w:val="00220018"/>
    <w:rsid w:val="00224AA2"/>
    <w:rsid w:val="00244848"/>
    <w:rsid w:val="0025599E"/>
    <w:rsid w:val="00256C6F"/>
    <w:rsid w:val="0026090E"/>
    <w:rsid w:val="00260E4A"/>
    <w:rsid w:val="00267E59"/>
    <w:rsid w:val="00267F7F"/>
    <w:rsid w:val="00270403"/>
    <w:rsid w:val="002732B0"/>
    <w:rsid w:val="00274C2D"/>
    <w:rsid w:val="002914FB"/>
    <w:rsid w:val="00292858"/>
    <w:rsid w:val="002957CE"/>
    <w:rsid w:val="00297C5B"/>
    <w:rsid w:val="002A034E"/>
    <w:rsid w:val="002A5E3C"/>
    <w:rsid w:val="002A76CD"/>
    <w:rsid w:val="002B654B"/>
    <w:rsid w:val="002C5C82"/>
    <w:rsid w:val="002D584B"/>
    <w:rsid w:val="002E4EE8"/>
    <w:rsid w:val="002E73B9"/>
    <w:rsid w:val="002E7A89"/>
    <w:rsid w:val="002F5A6F"/>
    <w:rsid w:val="003038B7"/>
    <w:rsid w:val="00304CEF"/>
    <w:rsid w:val="0030529B"/>
    <w:rsid w:val="00307C32"/>
    <w:rsid w:val="0032600B"/>
    <w:rsid w:val="00326A95"/>
    <w:rsid w:val="0033148E"/>
    <w:rsid w:val="00333A0C"/>
    <w:rsid w:val="00351C7A"/>
    <w:rsid w:val="003521AF"/>
    <w:rsid w:val="0035433C"/>
    <w:rsid w:val="00354660"/>
    <w:rsid w:val="00361263"/>
    <w:rsid w:val="00362CBC"/>
    <w:rsid w:val="00367CEE"/>
    <w:rsid w:val="003704C7"/>
    <w:rsid w:val="003760C8"/>
    <w:rsid w:val="00382E2F"/>
    <w:rsid w:val="0038621A"/>
    <w:rsid w:val="00386597"/>
    <w:rsid w:val="00387B4A"/>
    <w:rsid w:val="00390B09"/>
    <w:rsid w:val="003957EB"/>
    <w:rsid w:val="003A1590"/>
    <w:rsid w:val="003A5071"/>
    <w:rsid w:val="003A5321"/>
    <w:rsid w:val="003B6276"/>
    <w:rsid w:val="003C07A3"/>
    <w:rsid w:val="003C369C"/>
    <w:rsid w:val="003D2D5B"/>
    <w:rsid w:val="003D55CE"/>
    <w:rsid w:val="003F1724"/>
    <w:rsid w:val="003F20DE"/>
    <w:rsid w:val="004015A1"/>
    <w:rsid w:val="004041A4"/>
    <w:rsid w:val="004103BF"/>
    <w:rsid w:val="00423E83"/>
    <w:rsid w:val="00430BAD"/>
    <w:rsid w:val="004607C2"/>
    <w:rsid w:val="00466D58"/>
    <w:rsid w:val="00472AB7"/>
    <w:rsid w:val="004829DC"/>
    <w:rsid w:val="00483EE4"/>
    <w:rsid w:val="00493EDB"/>
    <w:rsid w:val="00495A76"/>
    <w:rsid w:val="004A530F"/>
    <w:rsid w:val="004B5488"/>
    <w:rsid w:val="004B7FC8"/>
    <w:rsid w:val="004C30B9"/>
    <w:rsid w:val="004C3BB8"/>
    <w:rsid w:val="004D6C61"/>
    <w:rsid w:val="004E0A70"/>
    <w:rsid w:val="004E27C4"/>
    <w:rsid w:val="004E702A"/>
    <w:rsid w:val="00500DFB"/>
    <w:rsid w:val="00501F29"/>
    <w:rsid w:val="0050681A"/>
    <w:rsid w:val="00511AD2"/>
    <w:rsid w:val="0051442D"/>
    <w:rsid w:val="00524082"/>
    <w:rsid w:val="005341F0"/>
    <w:rsid w:val="00553BCF"/>
    <w:rsid w:val="005550B2"/>
    <w:rsid w:val="005612E9"/>
    <w:rsid w:val="005616D6"/>
    <w:rsid w:val="005730F8"/>
    <w:rsid w:val="00585D3B"/>
    <w:rsid w:val="005865CB"/>
    <w:rsid w:val="00587D7E"/>
    <w:rsid w:val="00591623"/>
    <w:rsid w:val="005A3635"/>
    <w:rsid w:val="005A5430"/>
    <w:rsid w:val="005B2B63"/>
    <w:rsid w:val="005C6BF1"/>
    <w:rsid w:val="005C6C50"/>
    <w:rsid w:val="005C6E93"/>
    <w:rsid w:val="005D63B6"/>
    <w:rsid w:val="005F3DA8"/>
    <w:rsid w:val="00610022"/>
    <w:rsid w:val="006104A5"/>
    <w:rsid w:val="00610738"/>
    <w:rsid w:val="00621777"/>
    <w:rsid w:val="006233CD"/>
    <w:rsid w:val="00626CC9"/>
    <w:rsid w:val="0063367D"/>
    <w:rsid w:val="00634CEC"/>
    <w:rsid w:val="00635B47"/>
    <w:rsid w:val="00635EDE"/>
    <w:rsid w:val="00637426"/>
    <w:rsid w:val="0064428F"/>
    <w:rsid w:val="0064483D"/>
    <w:rsid w:val="006476D4"/>
    <w:rsid w:val="00656E9A"/>
    <w:rsid w:val="00661D61"/>
    <w:rsid w:val="006713B0"/>
    <w:rsid w:val="00676CD7"/>
    <w:rsid w:val="00683DE8"/>
    <w:rsid w:val="00685034"/>
    <w:rsid w:val="006900B2"/>
    <w:rsid w:val="006907CA"/>
    <w:rsid w:val="006979B1"/>
    <w:rsid w:val="006A016C"/>
    <w:rsid w:val="006A1221"/>
    <w:rsid w:val="006A42E8"/>
    <w:rsid w:val="006C6972"/>
    <w:rsid w:val="006D6F78"/>
    <w:rsid w:val="006E1F9A"/>
    <w:rsid w:val="006E7E04"/>
    <w:rsid w:val="00700167"/>
    <w:rsid w:val="00703267"/>
    <w:rsid w:val="007073D3"/>
    <w:rsid w:val="00715FAD"/>
    <w:rsid w:val="00722E9F"/>
    <w:rsid w:val="00725105"/>
    <w:rsid w:val="007305F6"/>
    <w:rsid w:val="007319B8"/>
    <w:rsid w:val="007338D1"/>
    <w:rsid w:val="00743B9E"/>
    <w:rsid w:val="007452E4"/>
    <w:rsid w:val="007454E8"/>
    <w:rsid w:val="00746EB4"/>
    <w:rsid w:val="00750B6D"/>
    <w:rsid w:val="00751452"/>
    <w:rsid w:val="00752FCA"/>
    <w:rsid w:val="00754743"/>
    <w:rsid w:val="00781816"/>
    <w:rsid w:val="007842C1"/>
    <w:rsid w:val="00787C56"/>
    <w:rsid w:val="00790C10"/>
    <w:rsid w:val="007A22BC"/>
    <w:rsid w:val="007B1EFC"/>
    <w:rsid w:val="007C57A9"/>
    <w:rsid w:val="007C67D3"/>
    <w:rsid w:val="007D19AF"/>
    <w:rsid w:val="007D760E"/>
    <w:rsid w:val="00805F9E"/>
    <w:rsid w:val="00832F68"/>
    <w:rsid w:val="00835785"/>
    <w:rsid w:val="00872E06"/>
    <w:rsid w:val="00874199"/>
    <w:rsid w:val="00874451"/>
    <w:rsid w:val="00881DAB"/>
    <w:rsid w:val="00882ECF"/>
    <w:rsid w:val="008938D3"/>
    <w:rsid w:val="00897A6B"/>
    <w:rsid w:val="008A312D"/>
    <w:rsid w:val="008B54B2"/>
    <w:rsid w:val="008C1B28"/>
    <w:rsid w:val="008C57A0"/>
    <w:rsid w:val="008D1BF9"/>
    <w:rsid w:val="008D4BDE"/>
    <w:rsid w:val="008D4F64"/>
    <w:rsid w:val="008E21C4"/>
    <w:rsid w:val="008E3265"/>
    <w:rsid w:val="008E7A87"/>
    <w:rsid w:val="00903478"/>
    <w:rsid w:val="00905525"/>
    <w:rsid w:val="00910108"/>
    <w:rsid w:val="0091581B"/>
    <w:rsid w:val="00915C76"/>
    <w:rsid w:val="00932B55"/>
    <w:rsid w:val="0094182F"/>
    <w:rsid w:val="0094541E"/>
    <w:rsid w:val="00946316"/>
    <w:rsid w:val="00951124"/>
    <w:rsid w:val="0095200B"/>
    <w:rsid w:val="009527BC"/>
    <w:rsid w:val="00954AB2"/>
    <w:rsid w:val="00960E7F"/>
    <w:rsid w:val="00972621"/>
    <w:rsid w:val="00973A30"/>
    <w:rsid w:val="00974B5E"/>
    <w:rsid w:val="009808B1"/>
    <w:rsid w:val="00985BD3"/>
    <w:rsid w:val="0099089C"/>
    <w:rsid w:val="009909F0"/>
    <w:rsid w:val="009945EF"/>
    <w:rsid w:val="009977F3"/>
    <w:rsid w:val="009A079A"/>
    <w:rsid w:val="009A1086"/>
    <w:rsid w:val="009A30B4"/>
    <w:rsid w:val="009B1FD9"/>
    <w:rsid w:val="009B781C"/>
    <w:rsid w:val="009C24BE"/>
    <w:rsid w:val="009D1812"/>
    <w:rsid w:val="009D3F53"/>
    <w:rsid w:val="009E68D9"/>
    <w:rsid w:val="00A00B1B"/>
    <w:rsid w:val="00A030BB"/>
    <w:rsid w:val="00A042FE"/>
    <w:rsid w:val="00A13C94"/>
    <w:rsid w:val="00A25617"/>
    <w:rsid w:val="00A35AB3"/>
    <w:rsid w:val="00A363C4"/>
    <w:rsid w:val="00A42610"/>
    <w:rsid w:val="00A4315B"/>
    <w:rsid w:val="00A47AC0"/>
    <w:rsid w:val="00A659BC"/>
    <w:rsid w:val="00A718A8"/>
    <w:rsid w:val="00A73ACA"/>
    <w:rsid w:val="00A76CEB"/>
    <w:rsid w:val="00A811C1"/>
    <w:rsid w:val="00A9405B"/>
    <w:rsid w:val="00A94D49"/>
    <w:rsid w:val="00AB590C"/>
    <w:rsid w:val="00AC418E"/>
    <w:rsid w:val="00AC4250"/>
    <w:rsid w:val="00AD4612"/>
    <w:rsid w:val="00AE26A5"/>
    <w:rsid w:val="00AE64B4"/>
    <w:rsid w:val="00AE74F8"/>
    <w:rsid w:val="00AF1BCE"/>
    <w:rsid w:val="00AF5960"/>
    <w:rsid w:val="00AF6211"/>
    <w:rsid w:val="00B02143"/>
    <w:rsid w:val="00B02539"/>
    <w:rsid w:val="00B04715"/>
    <w:rsid w:val="00B14C68"/>
    <w:rsid w:val="00B24012"/>
    <w:rsid w:val="00B24960"/>
    <w:rsid w:val="00B41D32"/>
    <w:rsid w:val="00B42BE9"/>
    <w:rsid w:val="00B42FC7"/>
    <w:rsid w:val="00B466FC"/>
    <w:rsid w:val="00B51500"/>
    <w:rsid w:val="00B53C2C"/>
    <w:rsid w:val="00B63218"/>
    <w:rsid w:val="00B848AF"/>
    <w:rsid w:val="00B90FEB"/>
    <w:rsid w:val="00BB3A84"/>
    <w:rsid w:val="00BB4257"/>
    <w:rsid w:val="00BC3A1C"/>
    <w:rsid w:val="00BC602C"/>
    <w:rsid w:val="00BD3D86"/>
    <w:rsid w:val="00BE096A"/>
    <w:rsid w:val="00BF2C91"/>
    <w:rsid w:val="00C13449"/>
    <w:rsid w:val="00C31530"/>
    <w:rsid w:val="00C318F4"/>
    <w:rsid w:val="00C36317"/>
    <w:rsid w:val="00C373BB"/>
    <w:rsid w:val="00C405DD"/>
    <w:rsid w:val="00C4137C"/>
    <w:rsid w:val="00C42671"/>
    <w:rsid w:val="00C43805"/>
    <w:rsid w:val="00C4620E"/>
    <w:rsid w:val="00C518FD"/>
    <w:rsid w:val="00C85BEE"/>
    <w:rsid w:val="00C87502"/>
    <w:rsid w:val="00C87FA6"/>
    <w:rsid w:val="00C91FD3"/>
    <w:rsid w:val="00CA7F8D"/>
    <w:rsid w:val="00CB1C68"/>
    <w:rsid w:val="00CB236B"/>
    <w:rsid w:val="00CB57EA"/>
    <w:rsid w:val="00CC0899"/>
    <w:rsid w:val="00CC1738"/>
    <w:rsid w:val="00CC3E4D"/>
    <w:rsid w:val="00CE186B"/>
    <w:rsid w:val="00CE6E41"/>
    <w:rsid w:val="00CF0AA1"/>
    <w:rsid w:val="00CF61C5"/>
    <w:rsid w:val="00D236FC"/>
    <w:rsid w:val="00D3417A"/>
    <w:rsid w:val="00D5117C"/>
    <w:rsid w:val="00D6066F"/>
    <w:rsid w:val="00D65FAA"/>
    <w:rsid w:val="00D6753F"/>
    <w:rsid w:val="00D72704"/>
    <w:rsid w:val="00D7611B"/>
    <w:rsid w:val="00D77A8F"/>
    <w:rsid w:val="00D97765"/>
    <w:rsid w:val="00DA4E8B"/>
    <w:rsid w:val="00DB2CA7"/>
    <w:rsid w:val="00DB32BE"/>
    <w:rsid w:val="00DC151F"/>
    <w:rsid w:val="00DD640B"/>
    <w:rsid w:val="00DE632B"/>
    <w:rsid w:val="00DE77E4"/>
    <w:rsid w:val="00E04AEA"/>
    <w:rsid w:val="00E050EE"/>
    <w:rsid w:val="00E11433"/>
    <w:rsid w:val="00E2703F"/>
    <w:rsid w:val="00E27C84"/>
    <w:rsid w:val="00E3542E"/>
    <w:rsid w:val="00E357E1"/>
    <w:rsid w:val="00E36A0F"/>
    <w:rsid w:val="00E36B85"/>
    <w:rsid w:val="00E42A78"/>
    <w:rsid w:val="00E5363E"/>
    <w:rsid w:val="00E554C2"/>
    <w:rsid w:val="00E71E09"/>
    <w:rsid w:val="00E73EBC"/>
    <w:rsid w:val="00E80CDF"/>
    <w:rsid w:val="00E8123C"/>
    <w:rsid w:val="00E93044"/>
    <w:rsid w:val="00E940EB"/>
    <w:rsid w:val="00E94B6F"/>
    <w:rsid w:val="00E94E1E"/>
    <w:rsid w:val="00E9679D"/>
    <w:rsid w:val="00E97B21"/>
    <w:rsid w:val="00EA1570"/>
    <w:rsid w:val="00EC6114"/>
    <w:rsid w:val="00ED25DC"/>
    <w:rsid w:val="00ED2CFD"/>
    <w:rsid w:val="00EE46E1"/>
    <w:rsid w:val="00EF05AD"/>
    <w:rsid w:val="00EF2139"/>
    <w:rsid w:val="00F012A0"/>
    <w:rsid w:val="00F04532"/>
    <w:rsid w:val="00F07A90"/>
    <w:rsid w:val="00F1015C"/>
    <w:rsid w:val="00F122FF"/>
    <w:rsid w:val="00F12BB0"/>
    <w:rsid w:val="00F213DD"/>
    <w:rsid w:val="00F24195"/>
    <w:rsid w:val="00F27489"/>
    <w:rsid w:val="00F32310"/>
    <w:rsid w:val="00F34DAA"/>
    <w:rsid w:val="00F44F47"/>
    <w:rsid w:val="00F50DF7"/>
    <w:rsid w:val="00F56C66"/>
    <w:rsid w:val="00F63B0A"/>
    <w:rsid w:val="00F641B6"/>
    <w:rsid w:val="00F64DB1"/>
    <w:rsid w:val="00F72D91"/>
    <w:rsid w:val="00F7445E"/>
    <w:rsid w:val="00F9379C"/>
    <w:rsid w:val="00FB7498"/>
    <w:rsid w:val="00FC0721"/>
    <w:rsid w:val="00FC33E0"/>
    <w:rsid w:val="00FE366F"/>
    <w:rsid w:val="00FE7250"/>
    <w:rsid w:val="00FE7D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51DC7"/>
  <w15:docId w15:val="{D27895DB-AAFD-4679-AFF1-F890EBC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F34DAA"/>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026438"/>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166A93"/>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EF2139"/>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8B54B2"/>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026438"/>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166A93"/>
    <w:rPr>
      <w:rFonts w:eastAsiaTheme="majorEastAsia" w:cstheme="majorBidi"/>
      <w:b/>
      <w:bCs/>
      <w:szCs w:val="26"/>
    </w:rPr>
  </w:style>
  <w:style w:type="character" w:customStyle="1" w:styleId="Ttulo3Car">
    <w:name w:val="Título 3 Car"/>
    <w:aliases w:val="Nivel 2 Car"/>
    <w:basedOn w:val="Fuentedeprrafopredeter"/>
    <w:link w:val="Ttulo3"/>
    <w:uiPriority w:val="9"/>
    <w:rsid w:val="00EF2139"/>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Nota pie"/>
    <w:basedOn w:val="Normal"/>
    <w:link w:val="TextonotapieCar"/>
    <w:autoRedefine/>
    <w:uiPriority w:val="99"/>
    <w:unhideWhenUsed/>
    <w:qFormat/>
    <w:rsid w:val="00635EDE"/>
    <w:pPr>
      <w:spacing w:after="240" w:line="240" w:lineRule="auto"/>
      <w:ind w:firstLine="720"/>
    </w:pPr>
    <w:rPr>
      <w:iCs/>
      <w:sz w:val="20"/>
    </w:rPr>
  </w:style>
  <w:style w:type="character" w:customStyle="1" w:styleId="TextonotapieCar">
    <w:name w:val="Texto nota pie Car"/>
    <w:aliases w:val="Nota al pie Car,Texto al pie de página Car,Nota pie Car"/>
    <w:basedOn w:val="Fuentedeprrafopredeter"/>
    <w:link w:val="Textonotapie"/>
    <w:uiPriority w:val="99"/>
    <w:rsid w:val="00635EDE"/>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BF2C91"/>
    <w:pPr>
      <w:ind w:firstLine="720"/>
    </w:pPr>
  </w:style>
  <w:style w:type="paragraph" w:styleId="Cita">
    <w:name w:val="Quote"/>
    <w:basedOn w:val="Normal"/>
    <w:next w:val="Sangranormal"/>
    <w:link w:val="CitaCar"/>
    <w:autoRedefine/>
    <w:uiPriority w:val="29"/>
    <w:qFormat/>
    <w:rsid w:val="00A73ACA"/>
    <w:pPr>
      <w:spacing w:after="300" w:line="240" w:lineRule="auto"/>
      <w:ind w:left="737" w:right="737"/>
    </w:pPr>
    <w:rPr>
      <w:iCs/>
      <w:color w:val="000000" w:themeColor="text1"/>
    </w:rPr>
  </w:style>
  <w:style w:type="character" w:customStyle="1" w:styleId="CitaCar">
    <w:name w:val="Cita Car"/>
    <w:basedOn w:val="Fuentedeprrafopredeter"/>
    <w:link w:val="Cita"/>
    <w:uiPriority w:val="29"/>
    <w:rsid w:val="00A73ACA"/>
    <w:rPr>
      <w:iCs/>
      <w:color w:val="000000" w:themeColor="text1"/>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outline w:val="0"/>
      <w:shadow w:val="0"/>
      <w:emboss w:val="0"/>
      <w:imprint w:val="0"/>
      <w:vanish w:val="0"/>
      <w:color w:val="auto"/>
      <w:spacing w:val="0"/>
      <w:w w:val="100"/>
      <w:kern w:val="0"/>
      <w:position w:val="0"/>
      <w:sz w:val="20"/>
      <w:u w:val="none"/>
      <w:vertAlign w:val="base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semiHidden/>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customStyle="1" w:styleId="Mencinsinresolver1">
    <w:name w:val="Mención sin resolver1"/>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8B54B2"/>
    <w:rPr>
      <w:rFonts w:eastAsiaTheme="majorEastAsia" w:cstheme="majorBidi"/>
      <w:color w:val="272727" w:themeColor="text1" w:themeTint="D8"/>
      <w:sz w:val="20"/>
      <w:szCs w:val="21"/>
    </w:rPr>
  </w:style>
  <w:style w:type="character" w:styleId="nfasis">
    <w:name w:val="Emphasis"/>
    <w:basedOn w:val="Fuentedeprrafopredeter"/>
    <w:uiPriority w:val="20"/>
    <w:qFormat/>
    <w:rsid w:val="00166A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16540374">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43912589">
      <w:bodyDiv w:val="1"/>
      <w:marLeft w:val="0"/>
      <w:marRight w:val="0"/>
      <w:marTop w:val="0"/>
      <w:marBottom w:val="0"/>
      <w:divBdr>
        <w:top w:val="none" w:sz="0" w:space="0" w:color="auto"/>
        <w:left w:val="none" w:sz="0" w:space="0" w:color="auto"/>
        <w:bottom w:val="none" w:sz="0" w:space="0" w:color="auto"/>
        <w:right w:val="none" w:sz="0" w:space="0" w:color="auto"/>
      </w:divBdr>
    </w:div>
    <w:div w:id="50928674">
      <w:bodyDiv w:val="1"/>
      <w:marLeft w:val="0"/>
      <w:marRight w:val="0"/>
      <w:marTop w:val="0"/>
      <w:marBottom w:val="0"/>
      <w:divBdr>
        <w:top w:val="none" w:sz="0" w:space="0" w:color="auto"/>
        <w:left w:val="none" w:sz="0" w:space="0" w:color="auto"/>
        <w:bottom w:val="none" w:sz="0" w:space="0" w:color="auto"/>
        <w:right w:val="none" w:sz="0" w:space="0" w:color="auto"/>
      </w:divBdr>
    </w:div>
    <w:div w:id="55401740">
      <w:bodyDiv w:val="1"/>
      <w:marLeft w:val="0"/>
      <w:marRight w:val="0"/>
      <w:marTop w:val="0"/>
      <w:marBottom w:val="0"/>
      <w:divBdr>
        <w:top w:val="none" w:sz="0" w:space="0" w:color="auto"/>
        <w:left w:val="none" w:sz="0" w:space="0" w:color="auto"/>
        <w:bottom w:val="none" w:sz="0" w:space="0" w:color="auto"/>
        <w:right w:val="none" w:sz="0" w:space="0" w:color="auto"/>
      </w:divBdr>
    </w:div>
    <w:div w:id="64956574">
      <w:bodyDiv w:val="1"/>
      <w:marLeft w:val="0"/>
      <w:marRight w:val="0"/>
      <w:marTop w:val="0"/>
      <w:marBottom w:val="0"/>
      <w:divBdr>
        <w:top w:val="none" w:sz="0" w:space="0" w:color="auto"/>
        <w:left w:val="none" w:sz="0" w:space="0" w:color="auto"/>
        <w:bottom w:val="none" w:sz="0" w:space="0" w:color="auto"/>
        <w:right w:val="none" w:sz="0" w:space="0" w:color="auto"/>
      </w:divBdr>
    </w:div>
    <w:div w:id="80881074">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47350959">
      <w:bodyDiv w:val="1"/>
      <w:marLeft w:val="0"/>
      <w:marRight w:val="0"/>
      <w:marTop w:val="0"/>
      <w:marBottom w:val="0"/>
      <w:divBdr>
        <w:top w:val="none" w:sz="0" w:space="0" w:color="auto"/>
        <w:left w:val="none" w:sz="0" w:space="0" w:color="auto"/>
        <w:bottom w:val="none" w:sz="0" w:space="0" w:color="auto"/>
        <w:right w:val="none" w:sz="0" w:space="0" w:color="auto"/>
      </w:divBdr>
    </w:div>
    <w:div w:id="263810932">
      <w:bodyDiv w:val="1"/>
      <w:marLeft w:val="0"/>
      <w:marRight w:val="0"/>
      <w:marTop w:val="0"/>
      <w:marBottom w:val="0"/>
      <w:divBdr>
        <w:top w:val="none" w:sz="0" w:space="0" w:color="auto"/>
        <w:left w:val="none" w:sz="0" w:space="0" w:color="auto"/>
        <w:bottom w:val="none" w:sz="0" w:space="0" w:color="auto"/>
        <w:right w:val="none" w:sz="0" w:space="0" w:color="auto"/>
      </w:divBdr>
    </w:div>
    <w:div w:id="264383826">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287199693">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62235340">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363940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590626164">
      <w:bodyDiv w:val="1"/>
      <w:marLeft w:val="0"/>
      <w:marRight w:val="0"/>
      <w:marTop w:val="0"/>
      <w:marBottom w:val="0"/>
      <w:divBdr>
        <w:top w:val="none" w:sz="0" w:space="0" w:color="auto"/>
        <w:left w:val="none" w:sz="0" w:space="0" w:color="auto"/>
        <w:bottom w:val="none" w:sz="0" w:space="0" w:color="auto"/>
        <w:right w:val="none" w:sz="0" w:space="0" w:color="auto"/>
      </w:divBdr>
    </w:div>
    <w:div w:id="603801555">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34026116">
      <w:bodyDiv w:val="1"/>
      <w:marLeft w:val="0"/>
      <w:marRight w:val="0"/>
      <w:marTop w:val="0"/>
      <w:marBottom w:val="0"/>
      <w:divBdr>
        <w:top w:val="none" w:sz="0" w:space="0" w:color="auto"/>
        <w:left w:val="none" w:sz="0" w:space="0" w:color="auto"/>
        <w:bottom w:val="none" w:sz="0" w:space="0" w:color="auto"/>
        <w:right w:val="none" w:sz="0" w:space="0" w:color="auto"/>
      </w:divBdr>
    </w:div>
    <w:div w:id="64481641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46804961">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786655914">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16604926">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87648341">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03876697">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29772509">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73868715">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989292329">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096942927">
      <w:bodyDiv w:val="1"/>
      <w:marLeft w:val="0"/>
      <w:marRight w:val="0"/>
      <w:marTop w:val="0"/>
      <w:marBottom w:val="0"/>
      <w:divBdr>
        <w:top w:val="none" w:sz="0" w:space="0" w:color="auto"/>
        <w:left w:val="none" w:sz="0" w:space="0" w:color="auto"/>
        <w:bottom w:val="none" w:sz="0" w:space="0" w:color="auto"/>
        <w:right w:val="none" w:sz="0" w:space="0" w:color="auto"/>
      </w:divBdr>
    </w:div>
    <w:div w:id="1108155526">
      <w:bodyDiv w:val="1"/>
      <w:marLeft w:val="0"/>
      <w:marRight w:val="0"/>
      <w:marTop w:val="0"/>
      <w:marBottom w:val="0"/>
      <w:divBdr>
        <w:top w:val="none" w:sz="0" w:space="0" w:color="auto"/>
        <w:left w:val="none" w:sz="0" w:space="0" w:color="auto"/>
        <w:bottom w:val="none" w:sz="0" w:space="0" w:color="auto"/>
        <w:right w:val="none" w:sz="0" w:space="0" w:color="auto"/>
      </w:divBdr>
    </w:div>
    <w:div w:id="1129007446">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17156833">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11011525">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2342861">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72608211">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551916357">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79099877">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66283372">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36665351">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15753757">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05683169">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07607">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64924503">
      <w:bodyDiv w:val="1"/>
      <w:marLeft w:val="0"/>
      <w:marRight w:val="0"/>
      <w:marTop w:val="0"/>
      <w:marBottom w:val="0"/>
      <w:divBdr>
        <w:top w:val="none" w:sz="0" w:space="0" w:color="auto"/>
        <w:left w:val="none" w:sz="0" w:space="0" w:color="auto"/>
        <w:bottom w:val="none" w:sz="0" w:space="0" w:color="auto"/>
        <w:right w:val="none" w:sz="0" w:space="0" w:color="auto"/>
      </w:divBdr>
    </w:div>
    <w:div w:id="196511016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2322041">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7484735">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lifewayresearch.com/2019/01/15/most-teenagers-drop-out-of-church-as-young-adults/" TargetMode="External"/><Relationship Id="rId2" Type="http://schemas.openxmlformats.org/officeDocument/2006/relationships/hyperlink" Target="https://www.thegoodbody.com/yoga-statistics/" TargetMode="External"/><Relationship Id="rId1" Type="http://schemas.openxmlformats.org/officeDocument/2006/relationships/hyperlink" Target="https://www.equip.org/hank_speaks_out/how-should-christians-respond-to-yog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Ken06</b:Tag>
    <b:SourceType>Book</b:SourceType>
    <b:Guid>{1A4C3675-57EA-4B3E-869C-FBC0FA3E0C1B}</b:Guid>
    <b:Title>Conformados a su imagen: Un acercamemiento bíblico y práctico para la formación espiritual</b:Title>
    <b:Year>2006</b:Year>
    <b:Author>
      <b:Author>
        <b:NameList>
          <b:Person>
            <b:Last>Boa</b:Last>
            <b:First>Kenneth</b:First>
          </b:Person>
        </b:NameList>
      </b:Author>
      <b:Translator>
        <b:NameList>
          <b:Person>
            <b:Last>Blanch</b:Last>
            <b:Middle>María</b:Middle>
            <b:First>José</b:First>
          </b:Person>
        </b:NameList>
      </b:Translator>
    </b:Author>
    <b:City>MIami, FL</b:City>
    <b:Publisher>Vida</b:Publisher>
    <b:RefOrder>1</b:RefOrder>
  </b:Source>
  <b:Source>
    <b:Tag>Pab06</b:Tag>
    <b:SourceType>Book</b:SourceType>
    <b:Guid>{4CFA6A55-412D-40B2-8793-739FE16FFCE3}</b:Guid>
    <b:Author>
      <b:Author>
        <b:NameList>
          <b:Person>
            <b:Last>Deiros</b:Last>
            <b:First>Pablo</b:First>
          </b:Person>
        </b:NameList>
      </b:Author>
    </b:Author>
    <b:Title>La iglesia del nuevo milenio</b:Title>
    <b:Year>2006</b:Year>
    <b:City>Buenos Aires, Argentina</b:City>
    <b:Publisher>Certeza</b:Publisher>
    <b:RefOrder>2</b:RefOrder>
  </b:Source>
  <b:Source>
    <b:Tag>Aar19</b:Tag>
    <b:SourceType>DocumentFromInternetSite</b:SourceType>
    <b:Guid>{67109E99-1591-453F-AC8B-F6058DA1505B}</b:Guid>
    <b:Title>Most teenagers drop out of church as young adults [La mayoría de los adolescentes abandonan la iglesia como jóvenes adultos]</b:Title>
    <b:Year>2019</b:Year>
    <b:Month>enero</b:Month>
    <b:Day>15</b:Day>
    <b:YearAccessed>2019</b:YearAccessed>
    <b:MonthAccessed>enero</b:MonthAccessed>
    <b:DayAccessed>20</b:DayAccessed>
    <b:URL>https://lifewayresearch.com/2019/01/15/most-teenagers-drop-out-of-church-as-young-adults/</b:URL>
    <b:Author>
      <b:Author>
        <b:NameList>
          <b:Person>
            <b:Last>Earls</b:Last>
            <b:First>Aaron</b:First>
          </b:Person>
        </b:NameList>
      </b:Author>
    </b:Author>
    <b:InternetSiteTitle>Life Way Research</b:InternetSiteTitle>
    <b:RefOrder>3</b:RefOrder>
  </b:Source>
  <b:Source>
    <b:Tag>Han10</b:Tag>
    <b:SourceType>DocumentFromInternetSite</b:SourceType>
    <b:Guid>{959D6671-EFE4-4653-B769-FB6C6F68832F}</b:Guid>
    <b:Title>How should Christains respond to yoga? [¿Cómo deben los cristianos responder al yoga?]</b:Title>
    <b:Year>2010</b:Year>
    <b:Author>
      <b:Author>
        <b:NameList>
          <b:Person>
            <b:Last>Hanegraaff</b:Last>
            <b:First>Hank</b:First>
          </b:Person>
        </b:NameList>
      </b:Author>
    </b:Author>
    <b:InternetSiteTitle>Christian Research Institute</b:InternetSiteTitle>
    <b:Month>junio</b:Month>
    <b:Day>21</b:Day>
    <b:YearAccessed>2019</b:YearAccessed>
    <b:MonthAccessed>enero</b:MonthAccessed>
    <b:DayAccessed>30</b:DayAccessed>
    <b:URL>https://www.equip.org/hank_speaks_out/how-should-christian-respond-to-yoga/</b:URL>
    <b:RefOrder>4</b:RefOrder>
  </b:Source>
  <b:Source>
    <b:Tag>Hen08</b:Tag>
    <b:SourceType>JournalArticle</b:SourceType>
    <b:Guid>{2F6BB6A5-5E28-4AB1-A0D2-800343E7904B}</b:Guid>
    <b:Author>
      <b:Author>
        <b:NameList>
          <b:Person>
            <b:Last>Hendricks</b:Last>
            <b:First>Howard</b:First>
          </b:Person>
        </b:NameList>
      </b:Author>
    </b:Author>
    <b:Title>Enseñanza que motiva</b:Title>
    <b:JournalName>Apuntes Pastorales</b:JournalName>
    <b:Year>2008</b:Year>
    <b:Pages>10-18</b:Pages>
    <b:Month>mayo</b:Month>
    <b:Volume>Vol. XXV</b:Volume>
    <b:Issue>4</b:Issue>
    <b:RefOrder>5</b:RefOrder>
  </b:Source>
  <b:Source>
    <b:Tag>Lib02</b:Tag>
    <b:SourceType>Book</b:SourceType>
    <b:Guid>{03C1751A-09AF-48DF-B459-D86AFA8B0858}</b:Guid>
    <b:Author>
      <b:Author>
        <b:NameList>
          <b:Person>
            <b:Last>Libert</b:Last>
            <b:First>Samuel</b:First>
            <b:Middle>O.</b:Middle>
          </b:Person>
        </b:NameList>
      </b:Author>
    </b:Author>
    <b:Title>Locos por Cristo: El poder de una vida consagrada al Señor</b:Title>
    <b:Year>2002</b:Year>
    <b:City>San José, Costa Rica</b:City>
    <b:Publisher>Desarrollo Cristiano Internacional</b:Publisher>
    <b:RefOrder>6</b:RefOrder>
  </b:Source>
  <b:Source>
    <b:Tag>McM08</b:Tag>
    <b:SourceType>Book</b:SourceType>
    <b:Guid>{D21B847E-E569-44E3-9422-ADD4D3AD5932}</b:Guid>
    <b:Author>
      <b:Author>
        <b:NameList>
          <b:Person>
            <b:Last>McManus</b:Last>
            <b:First>Ron</b:First>
          </b:Person>
        </b:NameList>
      </b:Author>
      <b:Editor>
        <b:NameList>
          <b:Person>
            <b:Last>Arancibia</b:Last>
            <b:First>René</b:First>
          </b:Person>
        </b:NameList>
      </b:Editor>
      <b:Translator>
        <b:NameList>
          <b:Person>
            <b:Last>Gallardo</b:Last>
            <b:First>Angélica</b:First>
          </b:Person>
        </b:NameList>
      </b:Translator>
    </b:Author>
    <b:Title>Liderazgo eficaz</b:Title>
    <b:Year>2008</b:Year>
    <b:City>Springfield, MO</b:City>
    <b:Publisher>Global University</b:Publisher>
    <b:RefOrder>7</b:RefOrder>
  </b:Source>
  <b:Source>
    <b:Tag>Six06</b:Tag>
    <b:SourceType>JournalArticle</b:SourceType>
    <b:Guid>{9B6286C8-E3A4-4EB6-877F-14EB7B2FCCB6}</b:Guid>
    <b:Author>
      <b:Author>
        <b:NameList>
          <b:Person>
            <b:Last>Porras</b:Last>
            <b:First>Sixto</b:First>
          </b:Person>
        </b:NameList>
      </b:Author>
    </b:Author>
    <b:Title>¡Cuidado!, que lo están observando</b:Title>
    <b:JournalName>Apuntes Pastorales</b:JournalName>
    <b:Year>2006</b:Year>
    <b:Pages>38-42</b:Pages>
    <b:City>San José, Costa Rica</b:City>
    <b:Month>agosto</b:Month>
    <b:Volume>Vol. XXIV</b:Volume>
    <b:Issue>1</b:Issue>
    <b:RefOrder>8</b:RefOrder>
  </b:Source>
  <b:Source>
    <b:Tag>Pet16</b:Tag>
    <b:SourceType>Book</b:SourceType>
    <b:Guid>{2F1B2DAB-307E-414F-9B5D-453F2E4E5C33}</b:Guid>
    <b:Author>
      <b:Author>
        <b:NameList>
          <b:Person>
            <b:Last>Scazzero</b:Last>
            <b:First>Peter</b:First>
          </b:Person>
        </b:NameList>
      </b:Author>
      <b:Editor>
        <b:NameList>
          <b:Person>
            <b:Last>Lelli</b:Last>
            <b:First>Graciela</b:First>
          </b:Person>
        </b:NameList>
      </b:Editor>
      <b:Translator>
        <b:NameList>
          <b:Person>
            <b:Last>Carrodeguas</b:Last>
            <b:First>Andrés</b:First>
          </b:Person>
        </b:NameList>
      </b:Translator>
    </b:Author>
    <b:Title>El líder emocionalmente sano</b:Title>
    <b:Year>2016</b:Year>
    <b:City>Miami, FL</b:City>
    <b:Publisher>Vida</b:Publisher>
    <b:RefOrder>9</b:RefOrder>
  </b:Source>
  <b:Source>
    <b:Tag>Pet08</b:Tag>
    <b:SourceType>Book</b:SourceType>
    <b:Guid>{6B45D074-7682-4A03-AA3A-5B255CA98DB2}</b:Guid>
    <b:Author>
      <b:Author>
        <b:NameList>
          <b:Person>
            <b:Last>Scazzero</b:Last>
            <b:First>Peter</b:First>
          </b:Person>
        </b:NameList>
      </b:Author>
    </b:Author>
    <b:Title>Espiritualidad emocionalmente sana</b:Title>
    <b:Year>2008</b:Year>
    <b:City>Miami, FL</b:City>
    <b:Publisher>Vida</b:Publisher>
    <b:RefOrder>10</b:RefOrder>
  </b:Source>
  <b:Source>
    <b:Tag>Chr06</b:Tag>
    <b:SourceType>JournalArticle</b:SourceType>
    <b:Guid>{FBDD6201-92E2-49AF-AD09-35CA00324DC2}</b:Guid>
    <b:Title>Comer con los pecadores: Una costumbre que debemos recuperar</b:Title>
    <b:JournalName>Apuntes Pastorales</b:JournalName>
    <b:Year>2006</b:Year>
    <b:Pages>54-55</b:Pages>
    <b:City>San José, Costa Rica</b:City>
    <b:Month>agosto</b:Month>
    <b:Author>
      <b:Editor>
        <b:NameList>
          <b:Person>
            <b:Last>Shaw</b:Last>
            <b:First>Christopher</b:First>
          </b:Person>
        </b:NameList>
      </b:Editor>
    </b:Author>
    <b:Volume>vol. XXIV</b:Volume>
    <b:Issue>1</b:Issue>
    <b:RefOrder>11</b:RefOrder>
  </b:Source>
  <b:Source>
    <b:Tag>Sto12</b:Tag>
    <b:SourceType>Book</b:SourceType>
    <b:Guid>{826283D2-8854-4C25-B758-029478EE87A2}</b:Guid>
    <b:Author>
      <b:Author>
        <b:NameList>
          <b:Person>
            <b:Last>Stoltzfus</b:Last>
            <b:First>Tony</b:First>
          </b:Person>
        </b:NameList>
      </b:Author>
      <b:Translator>
        <b:NameList>
          <b:Person>
            <b:Last>Zúñiga</b:Last>
            <b:First>Juan</b:First>
            <b:Middle>Carlos Flores</b:Middle>
          </b:Person>
        </b:NameList>
      </b:Translator>
    </b:Author>
    <b:Title>Coaching en liderazgo: Las disciplinas, habilidades y corazón de un coach cristiano</b:Title>
    <b:Year>2012</b:Year>
    <b:City>Parkway Redding, CA</b:City>
    <b:Publisher>Tony Stoltzfus</b:Publisher>
    <b:RefOrder>12</b:RefOrder>
  </b:Source>
  <b:Source>
    <b:Tag>Tay90</b:Tag>
    <b:SourceType>Book</b:SourceType>
    <b:Guid>{FE202525-45FE-42B5-B777-5C6B582D8155}</b:Guid>
    <b:Author>
      <b:Author>
        <b:NameList>
          <b:Person>
            <b:Last>Taylor</b:Last>
            <b:First>Willard</b:First>
            <b:Middle>H.</b:Middle>
          </b:Person>
        </b:NameList>
      </b:Author>
      <b:Translator>
        <b:NameList>
          <b:Person>
            <b:Last>Espinoza</b:Last>
            <b:First>H.</b:First>
            <b:Middle>O.</b:Middle>
          </b:Person>
        </b:NameList>
      </b:Translator>
    </b:Author>
    <b:Title>Así enseñó Jesucristo</b:Title>
    <b:Year>1990</b:Year>
    <b:City>Kansas City, MO</b:City>
    <b:Publisher>Casa Nazarena de Publicaciones</b:Publisher>
    <b:Edition>Tercera</b:Edition>
    <b:RefOrder>13</b:RefOrder>
  </b:Source>
  <b:Source>
    <b:Tag>Tay87</b:Tag>
    <b:SourceType>Book</b:SourceType>
    <b:Guid>{8050E8FA-C304-4745-8508-8A659A9A976E}</b:Guid>
    <b:Author>
      <b:Author>
        <b:NameList>
          <b:Person>
            <b:Last>Taylor</b:Last>
            <b:First>Willard</b:First>
            <b:Middle>H.</b:Middle>
          </b:Person>
        </b:NameList>
      </b:Author>
      <b:Translator>
        <b:NameList>
          <b:Person>
            <b:Last>Espinoza</b:Last>
            <b:First>H.</b:First>
            <b:Middle>O.</b:Middle>
          </b:Person>
        </b:NameList>
      </b:Translator>
    </b:Author>
    <b:Title>Así vivió Jesucristo</b:Title>
    <b:Year>1987</b:Year>
    <b:City>Kansas City, MO</b:City>
    <b:Publisher>Casa Nazarena de Publicaciones</b:Publisher>
    <b:Edition>Quinta</b:Edition>
    <b:RefOrder>14</b:RefOrder>
  </b:Source>
  <b:Source>
    <b:Tag>Sha19</b:Tag>
    <b:SourceType>Book</b:SourceType>
    <b:Guid>{20177F04-847D-4A91-8D87-EB413B535AE3}</b:Guid>
    <b:Author>
      <b:Author>
        <b:NameList>
          <b:Person>
            <b:Last>Valimont</b:Last>
            <b:First>Randy </b:First>
          </b:Person>
          <b:Person>
            <b:Last>Crum</b:Last>
            <b:First>Ron </b:First>
          </b:Person>
          <b:Person>
            <b:Last>Wilson</b:Last>
            <b:First>Scott </b:First>
          </b:Person>
          <b:Person>
            <b:Last>McGhee</b:Last>
            <b:First>Quentin </b:First>
          </b:Person>
        </b:NameList>
      </b:Author>
      <b:Editor>
        <b:NameList>
          <b:Person>
            <b:Last>Mcghee</b:Last>
            <b:First>Quentin</b:First>
          </b:Person>
        </b:NameList>
      </b:Editor>
    </b:Author>
    <b:Title>Liderazgo I: Amar a Dios y a las personas</b:Title>
    <b:Year>2019</b:Year>
    <b:City>Walnut Shade, MO</b:City>
    <b:Publisher>Fe y Acción</b:Publisher>
    <b:RefOrder>15</b:RefOrder>
  </b:Source>
  <b:Source>
    <b:Tag>Dav12</b:Tag>
    <b:SourceType>Book</b:SourceType>
    <b:Guid>{441F4C03-017F-4282-B756-5F9F2FD76094}</b:Guid>
    <b:Title>Yoga, Brief History of an Idea [Yoga, historia breve de una idea] </b:Title>
    <b:Year>2012</b:Year>
    <b:Author>
      <b:Author>
        <b:NameList>
          <b:Person>
            <b:Last>White</b:Last>
            <b:First>David</b:First>
            <b:Middle>G.</b:Middle>
          </b:Person>
        </b:NameList>
      </b:Author>
    </b:Author>
    <b:City>Princeton, NJ</b:City>
    <b:Publisher>Princeton University Press</b:Publisher>
    <b:RefOrder>16</b:RefOrder>
  </b:Source>
  <b:Source>
    <b:Tag>Whi91</b:Tag>
    <b:SourceType>Book</b:SourceType>
    <b:Guid>{FCE43E4F-7918-4567-B4D2-13DE621AA668}</b:Guid>
    <b:Title>Spiritual disciplines for the Christian life [Disciplinas espirituales para la vida cristiana]</b:Title>
    <b:Year>1991</b:Year>
    <b:City>Colorado Springs, CO</b:City>
    <b:Publisher>Nav Press</b:Publisher>
    <b:Author>
      <b:Author>
        <b:NameList>
          <b:Person>
            <b:Last>Whitney</b:Last>
            <b:Middle>S.</b:Middle>
            <b:First>Donald</b:First>
          </b:Person>
        </b:NameList>
      </b:Author>
    </b:Author>
    <b:RefOrder>17</b:RefOrder>
  </b:Source>
  <b:Source>
    <b:Tag>Wil02</b:Tag>
    <b:SourceType>JournalArticle</b:SourceType>
    <b:Guid>{920C3422-62B5-4965-8C30-F0C81E9C7C71}</b:Guid>
    <b:Author>
      <b:Author>
        <b:NameList>
          <b:Person>
            <b:Last>Wilder</b:Last>
            <b:First>Jaime</b:First>
          </b:Person>
        </b:NameList>
      </b:Author>
    </b:Author>
    <b:Title>La ineludible tarea de caminar hacia la madurez</b:Title>
    <b:JournalName>Apuntes Pastorales</b:JournalName>
    <b:Year>2002</b:Year>
    <b:Pages>20-22, 54-57</b:Pages>
    <b:City>San José, Costa Rica</b:City>
    <b:Month>octubre</b:Month>
    <b:Volume>Vol. XX</b:Volume>
    <b:Issue>2</b:Issue>
    <b:RefOrder>18</b:RefOrder>
  </b:Source>
  <b:Source>
    <b:Tag>Phi06</b:Tag>
    <b:SourceType>JournalArticle</b:SourceType>
    <b:Guid>{A48D37E8-FAFA-4AD7-9F09-DCF1A0338D0E}</b:Guid>
    <b:Title>Entre besos y cenizas</b:Title>
    <b:Year>2006</b:Year>
    <b:Author>
      <b:Author>
        <b:NameList>
          <b:Person>
            <b:Last>Yancey</b:Last>
            <b:First>Phillip</b:First>
          </b:Person>
        </b:NameList>
      </b:Author>
    </b:Author>
    <b:JournalName>Apuntes Pastorales</b:JournalName>
    <b:Pages>52-53</b:Pages>
    <b:City>San José, Costa Rica</b:City>
    <b:Month>agosto</b:Month>
    <b:Volume>Vol. XXIV</b:Volume>
    <b:Issue>1</b:Issue>
    <b:RefOrder>19</b:RefOrder>
  </b:Source>
  <b:Source>
    <b:Tag>The19</b:Tag>
    <b:SourceType>DocumentFromInternetSite</b:SourceType>
    <b:Guid>{0E2DF3B7-C417-47AB-AB6A-6585E07DF4DC}</b:Guid>
    <b:Title>Yoga Statistics: Staggering Growth Shows Ever-increasing Popularity [Estadísticas de yoga: Crecimiento asombroso muestra cada vez mayor popularidad]</b:Title>
    <b:Year>2019</b:Year>
    <b:YearAccessed>2019</b:YearAccessed>
    <b:MonthAccessed>enero</b:MonthAccessed>
    <b:DayAccessed>5</b:DayAccessed>
    <b:URL>https://www.thegoodbody.com/yoga-statistics/</b:URL>
    <b:InternetSiteTitle>The Good Body</b:InternetSiteTitle>
    <b:RefOrder>20</b:RefOrder>
  </b:Source>
  <b:Source>
    <b:Tag>RJa98</b:Tag>
    <b:SourceType>BookSection</b:SourceType>
    <b:Guid>{8D731644-84EE-45C8-AFD6-B0F538B28065}</b:Guid>
    <b:Title>Introducción: La Biblia en la vida y en el ministerio del pastor y del líder cristiano</b:Title>
    <b:Year>1998</b:Year>
    <b:City>s.l.</b:City>
    <b:Publisher>Sociedades Bíblicas Unidas</b:Publisher>
    <b:Author>
      <b:Author>
        <b:NameList>
          <b:Person>
            <b:Last>Goytia</b:Last>
            <b:First>Jaime R.</b:First>
          </b:Person>
        </b:NameList>
      </b:Author>
      <b:Editor>
        <b:NameList>
          <b:Person>
            <b:Last>Cetina</b:Last>
            <b:First>Edesio</b:First>
            <b:Middle>Sánchez</b:Middle>
          </b:Person>
        </b:NameList>
      </b:Editor>
    </b:Author>
    <b:BookTitle>Descubre la Biblia: Manual de ciencias bíblicas</b:BookTitle>
    <b:Pages>7-9</b:Pages>
    <b:RefOrder>21</b:RefOrder>
  </b:Source>
  <b:Source>
    <b:Tag>Dan12</b:Tag>
    <b:SourceType>Book</b:SourceType>
    <b:Guid>{9394FB55-A50B-418A-9A8D-DD125F41B9C3}</b:Guid>
    <b:Author>
      <b:Author>
        <b:NameList>
          <b:Person>
            <b:Last>Pecina</b:Last>
            <b:First>Daniel</b:First>
            <b:Middle>Elguézabal</b:Middle>
          </b:Person>
        </b:NameList>
      </b:Author>
    </b:Author>
    <b:Title>Cristología: El hombre que dividió la historia</b:Title>
    <b:Year>2012</b:Year>
    <b:City>Bakerrsfield, CA</b:City>
    <b:Publisher>Daniel Elguézabal</b:Publisher>
    <b:RefOrder>22</b:RefOrder>
  </b:Source>
  <b:Source>
    <b:Tag>Sán07</b:Tag>
    <b:SourceType>Book</b:SourceType>
    <b:Guid>{6AE6D545-0381-4A5B-B51E-B54F49B486D5}</b:Guid>
    <b:Author>
      <b:Author>
        <b:NameList>
          <b:Person>
            <b:Last>Sánchez</b:Last>
            <b:First>Daniel</b:First>
            <b:Middle>R.</b:Middle>
          </b:Person>
        </b:NameList>
      </b:Author>
    </b:Author>
    <b:Title>Evangelio del Rosario: Estudio bíblico de los misterios de Cristo</b:Title>
    <b:Year>2007</b:Year>
    <b:City>s.l.</b:City>
    <b:Publisher>Daniel R. Sánchez</b:Publisher>
    <b:RefOrder>23</b:RefOrder>
  </b:Source>
</b:Sources>
</file>

<file path=customXml/itemProps1.xml><?xml version="1.0" encoding="utf-8"?>
<ds:datastoreItem xmlns:ds="http://schemas.openxmlformats.org/officeDocument/2006/customXml" ds:itemID="{81FE0D30-65CE-4D13-B121-3DB44BDF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5441</TotalTime>
  <Pages>22</Pages>
  <Words>5063</Words>
  <Characters>27850</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 Pari</cp:lastModifiedBy>
  <cp:revision>26</cp:revision>
  <cp:lastPrinted>2010-05-12T16:05:00Z</cp:lastPrinted>
  <dcterms:created xsi:type="dcterms:W3CDTF">2020-04-23T22:06:00Z</dcterms:created>
  <dcterms:modified xsi:type="dcterms:W3CDTF">2025-03-12T02:13:00Z</dcterms:modified>
</cp:coreProperties>
</file>